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BF303" w14:textId="77777777" w:rsidR="00961FCC" w:rsidRPr="00C36888" w:rsidRDefault="00961FCC" w:rsidP="00961F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1F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на занятие вакантных</w:t>
      </w:r>
      <w:r w:rsidRPr="00C368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административных государственных низовых должностей</w:t>
      </w:r>
      <w:r w:rsidRPr="00C368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корпуса «Б»</w:t>
      </w:r>
    </w:p>
    <w:p w14:paraId="3DDED90F" w14:textId="77777777" w:rsidR="006A187A" w:rsidRPr="0018296E" w:rsidRDefault="006A187A" w:rsidP="001829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39F568" w14:textId="41ABEDF1" w:rsidR="00AB5E9F" w:rsidRPr="00AB5E9F" w:rsidRDefault="00AB5E9F" w:rsidP="00AB5E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A0532">
        <w:rPr>
          <w:rFonts w:ascii="Times New Roman" w:hAnsi="Times New Roman" w:cs="Times New Roman"/>
          <w:b/>
          <w:sz w:val="28"/>
          <w:szCs w:val="28"/>
        </w:rPr>
        <w:t xml:space="preserve">ГУ «Управление </w:t>
      </w:r>
      <w:r w:rsidR="005A4829">
        <w:rPr>
          <w:rFonts w:ascii="Times New Roman" w:hAnsi="Times New Roman" w:cs="Times New Roman"/>
          <w:b/>
          <w:sz w:val="28"/>
          <w:szCs w:val="28"/>
          <w:lang w:val="kk-KZ"/>
        </w:rPr>
        <w:t>внутренней политики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A0532">
        <w:rPr>
          <w:rFonts w:ascii="Times New Roman" w:hAnsi="Times New Roman" w:cs="Times New Roman"/>
          <w:b/>
          <w:sz w:val="28"/>
          <w:szCs w:val="28"/>
        </w:rPr>
        <w:t>Акмолинской</w:t>
      </w:r>
      <w:proofErr w:type="spellEnd"/>
      <w:r w:rsidRPr="004A0532">
        <w:rPr>
          <w:rFonts w:ascii="Times New Roman" w:hAnsi="Times New Roman" w:cs="Times New Roman"/>
          <w:b/>
          <w:sz w:val="28"/>
          <w:szCs w:val="28"/>
        </w:rPr>
        <w:t xml:space="preserve"> области» (</w:t>
      </w:r>
      <w:r w:rsidRPr="004A0532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индекс 020000, </w:t>
      </w:r>
      <w:proofErr w:type="spellStart"/>
      <w:r w:rsidRPr="004A0532">
        <w:rPr>
          <w:rFonts w:ascii="Times New Roman" w:hAnsi="Times New Roman" w:cs="Times New Roman"/>
          <w:b/>
          <w:sz w:val="28"/>
          <w:szCs w:val="28"/>
          <w:lang w:eastAsia="ko-KR"/>
        </w:rPr>
        <w:t>Акмолинская</w:t>
      </w:r>
      <w:proofErr w:type="spellEnd"/>
      <w:r w:rsidRPr="004A0532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 область, </w:t>
      </w:r>
      <w:r>
        <w:rPr>
          <w:rFonts w:ascii="Times New Roman" w:hAnsi="Times New Roman" w:cs="Times New Roman"/>
          <w:b/>
          <w:sz w:val="28"/>
          <w:szCs w:val="28"/>
          <w:lang w:val="kk-KZ" w:eastAsia="ko-KR"/>
        </w:rPr>
        <w:t>г</w:t>
      </w:r>
      <w:r w:rsidRPr="004A0532">
        <w:rPr>
          <w:rFonts w:ascii="Times New Roman" w:hAnsi="Times New Roman" w:cs="Times New Roman"/>
          <w:b/>
          <w:sz w:val="28"/>
          <w:szCs w:val="28"/>
          <w:lang w:eastAsia="ko-KR"/>
        </w:rPr>
        <w:t>. Ко</w:t>
      </w:r>
      <w:r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кшетау, ул. </w:t>
      </w:r>
      <w:r w:rsidR="005A4829">
        <w:rPr>
          <w:rFonts w:ascii="Times New Roman" w:hAnsi="Times New Roman" w:cs="Times New Roman"/>
          <w:b/>
          <w:sz w:val="28"/>
          <w:szCs w:val="28"/>
          <w:lang w:val="kk-KZ" w:eastAsia="ko-KR"/>
        </w:rPr>
        <w:t>Сатпаева 1Б</w:t>
      </w:r>
      <w:r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, кабинет </w:t>
      </w:r>
      <w:r>
        <w:rPr>
          <w:rFonts w:ascii="Times New Roman" w:hAnsi="Times New Roman" w:cs="Times New Roman"/>
          <w:b/>
          <w:sz w:val="28"/>
          <w:szCs w:val="28"/>
          <w:lang w:val="kk-KZ" w:eastAsia="ko-KR"/>
        </w:rPr>
        <w:t>2</w:t>
      </w:r>
      <w:r w:rsidR="005A4829">
        <w:rPr>
          <w:rFonts w:ascii="Times New Roman" w:hAnsi="Times New Roman" w:cs="Times New Roman"/>
          <w:b/>
          <w:sz w:val="28"/>
          <w:szCs w:val="28"/>
          <w:lang w:val="kk-KZ" w:eastAsia="ko-KR"/>
        </w:rPr>
        <w:t>36</w:t>
      </w:r>
      <w:r w:rsidRPr="004A0532">
        <w:rPr>
          <w:rFonts w:ascii="Times New Roman" w:hAnsi="Times New Roman" w:cs="Times New Roman"/>
          <w:b/>
          <w:sz w:val="28"/>
          <w:szCs w:val="28"/>
          <w:lang w:eastAsia="ko-KR"/>
        </w:rPr>
        <w:t>, телефон для справок –</w:t>
      </w:r>
      <w:r w:rsidRPr="004A0532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8(716-2)</w:t>
      </w:r>
      <w:r w:rsidR="00265E45">
        <w:rPr>
          <w:rFonts w:ascii="Times New Roman" w:hAnsi="Times New Roman" w:cs="Times New Roman"/>
          <w:b/>
          <w:sz w:val="28"/>
          <w:szCs w:val="28"/>
          <w:lang w:val="kk-KZ" w:eastAsia="ko-KR"/>
        </w:rPr>
        <w:t>51</w:t>
      </w:r>
      <w:r>
        <w:rPr>
          <w:rFonts w:ascii="Times New Roman" w:hAnsi="Times New Roman" w:cs="Times New Roman"/>
          <w:b/>
          <w:sz w:val="28"/>
          <w:szCs w:val="28"/>
          <w:lang w:eastAsia="ko-KR"/>
        </w:rPr>
        <w:t>-</w:t>
      </w:r>
      <w:r w:rsidR="00265E45">
        <w:rPr>
          <w:rFonts w:ascii="Times New Roman" w:hAnsi="Times New Roman" w:cs="Times New Roman"/>
          <w:b/>
          <w:sz w:val="28"/>
          <w:szCs w:val="28"/>
          <w:lang w:val="kk-KZ" w:eastAsia="ko-KR"/>
        </w:rPr>
        <w:t>67</w:t>
      </w:r>
      <w:r>
        <w:rPr>
          <w:rFonts w:ascii="Times New Roman" w:hAnsi="Times New Roman" w:cs="Times New Roman"/>
          <w:b/>
          <w:sz w:val="28"/>
          <w:szCs w:val="28"/>
          <w:lang w:eastAsia="ko-KR"/>
        </w:rPr>
        <w:t>-</w:t>
      </w:r>
      <w:r w:rsidR="00265E45">
        <w:rPr>
          <w:rFonts w:ascii="Times New Roman" w:hAnsi="Times New Roman" w:cs="Times New Roman"/>
          <w:b/>
          <w:sz w:val="28"/>
          <w:szCs w:val="28"/>
          <w:lang w:val="kk-KZ" w:eastAsia="ko-KR"/>
        </w:rPr>
        <w:t>91</w:t>
      </w:r>
      <w:r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, </w:t>
      </w:r>
      <w:r w:rsidRPr="004A0532">
        <w:rPr>
          <w:rFonts w:ascii="Times New Roman" w:hAnsi="Times New Roman" w:cs="Times New Roman"/>
          <w:b/>
          <w:sz w:val="28"/>
          <w:szCs w:val="28"/>
          <w:lang w:eastAsia="ko-KR"/>
        </w:rPr>
        <w:t>электронный адрес:</w:t>
      </w:r>
      <w:r w:rsidRPr="002F393D">
        <w:t xml:space="preserve"> </w:t>
      </w:r>
      <w:r w:rsidR="00847124" w:rsidRPr="00847124">
        <w:rPr>
          <w:rFonts w:ascii="Times New Roman" w:hAnsi="Times New Roman" w:cs="Times New Roman"/>
          <w:b/>
          <w:bCs/>
          <w:sz w:val="28"/>
          <w:szCs w:val="28"/>
          <w:u w:val="single"/>
        </w:rPr>
        <w:t>ai.ospanova@akmo.gov.kz</w:t>
      </w:r>
      <w:r w:rsidRPr="00847124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)</w:t>
      </w:r>
      <w:r w:rsidRPr="00AB5E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532">
        <w:rPr>
          <w:rFonts w:ascii="Times New Roman" w:hAnsi="Times New Roman" w:cs="Times New Roman"/>
          <w:b/>
          <w:sz w:val="28"/>
          <w:szCs w:val="28"/>
        </w:rPr>
        <w:t xml:space="preserve">объявляет </w:t>
      </w:r>
      <w:r w:rsidRPr="004A053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общий</w:t>
      </w:r>
      <w:r w:rsidRPr="004A0532">
        <w:rPr>
          <w:rFonts w:ascii="Times New Roman" w:hAnsi="Times New Roman" w:cs="Times New Roman"/>
          <w:b/>
          <w:sz w:val="28"/>
          <w:szCs w:val="28"/>
        </w:rPr>
        <w:t xml:space="preserve"> конкурс на занятие </w:t>
      </w:r>
      <w:proofErr w:type="spellStart"/>
      <w:r w:rsidRPr="004A0532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4A05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0532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4A05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0532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4A0532">
        <w:rPr>
          <w:rFonts w:ascii="Times New Roman" w:hAnsi="Times New Roman" w:cs="Times New Roman"/>
          <w:b/>
          <w:sz w:val="28"/>
          <w:szCs w:val="28"/>
        </w:rPr>
        <w:t xml:space="preserve"> низов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4A05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0532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4A0532">
        <w:rPr>
          <w:rFonts w:ascii="Times New Roman" w:hAnsi="Times New Roman" w:cs="Times New Roman"/>
          <w:b/>
          <w:sz w:val="28"/>
          <w:szCs w:val="28"/>
        </w:rPr>
        <w:t xml:space="preserve"> корпуса «Б»:</w:t>
      </w:r>
    </w:p>
    <w:p w14:paraId="2F887245" w14:textId="454B8397" w:rsidR="0071066B" w:rsidRPr="00D35CC8" w:rsidRDefault="0071066B" w:rsidP="00D35CC8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spacing w:after="0" w:line="25" w:lineRule="atLeast"/>
        <w:ind w:left="0" w:firstLine="360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ru-RU"/>
        </w:rPr>
      </w:pPr>
      <w:bookmarkStart w:id="0" w:name="_Hlk32305283"/>
      <w:r w:rsidRPr="00D35CC8"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ru-RU"/>
        </w:rPr>
        <w:t xml:space="preserve">Главный специалист </w:t>
      </w:r>
      <w:r w:rsidR="00265E45"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ru-RU"/>
        </w:rPr>
        <w:t>политической работы и общественного развития</w:t>
      </w:r>
      <w:r w:rsidRPr="00D35CC8"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kk-KZ"/>
        </w:rPr>
        <w:t xml:space="preserve">, </w:t>
      </w:r>
      <w:r w:rsidRPr="00D35CC8">
        <w:rPr>
          <w:rFonts w:ascii="Times New Roman" w:hAnsi="Times New Roman" w:cs="Times New Roman"/>
          <w:b/>
          <w:sz w:val="28"/>
          <w:szCs w:val="28"/>
          <w:lang w:val="ru-RU"/>
        </w:rPr>
        <w:t>категория</w:t>
      </w:r>
      <w:r w:rsidRPr="00D35C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35CC8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D35CC8">
        <w:rPr>
          <w:rFonts w:ascii="Times New Roman" w:hAnsi="Times New Roman" w:cs="Times New Roman"/>
          <w:b/>
          <w:sz w:val="28"/>
          <w:szCs w:val="28"/>
        </w:rPr>
        <w:t>D</w:t>
      </w:r>
      <w:r w:rsidRPr="00D35CC8">
        <w:rPr>
          <w:rFonts w:ascii="Times New Roman" w:hAnsi="Times New Roman" w:cs="Times New Roman"/>
          <w:b/>
          <w:sz w:val="28"/>
          <w:szCs w:val="28"/>
          <w:lang w:val="ru-RU"/>
        </w:rPr>
        <w:t>-О-</w:t>
      </w:r>
      <w:r w:rsidRPr="00D35CC8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D35C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», </w:t>
      </w:r>
      <w:r w:rsidR="003F0FD2" w:rsidRPr="00D35CC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D35C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единиц</w:t>
      </w:r>
      <w:r w:rsidR="003F0FD2" w:rsidRPr="00D35CC8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D35C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14:paraId="20949297" w14:textId="77777777" w:rsidR="0071066B" w:rsidRPr="0071066B" w:rsidRDefault="0071066B" w:rsidP="0071066B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B">
        <w:rPr>
          <w:rFonts w:ascii="Times New Roman" w:hAnsi="Times New Roman" w:cs="Times New Roman"/>
          <w:sz w:val="28"/>
          <w:szCs w:val="28"/>
        </w:rPr>
        <w:t xml:space="preserve">Должностной оклад в зависимости от выслуги лет </w:t>
      </w:r>
      <w:proofErr w:type="gramStart"/>
      <w:r w:rsidRPr="0071066B">
        <w:rPr>
          <w:rFonts w:ascii="Times New Roman" w:hAnsi="Times New Roman" w:cs="Times New Roman"/>
          <w:sz w:val="28"/>
          <w:szCs w:val="28"/>
        </w:rPr>
        <w:t>от</w:t>
      </w:r>
      <w:r w:rsidRPr="0071066B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="00FF508D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 </w:t>
      </w:r>
      <w:r w:rsidR="004B6118" w:rsidRPr="004B6118"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kk-KZ"/>
        </w:rPr>
        <w:t>108</w:t>
      </w:r>
      <w:proofErr w:type="gramEnd"/>
      <w:r w:rsidR="004B6118" w:rsidRPr="004B6118"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kk-KZ"/>
        </w:rPr>
        <w:t xml:space="preserve"> 306 </w:t>
      </w:r>
      <w:r w:rsidRPr="0071066B">
        <w:rPr>
          <w:rFonts w:ascii="Times New Roman" w:hAnsi="Times New Roman" w:cs="Times New Roman"/>
          <w:sz w:val="28"/>
          <w:szCs w:val="28"/>
        </w:rPr>
        <w:t xml:space="preserve">тенге </w:t>
      </w:r>
      <w:r w:rsidR="0042718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71066B">
        <w:rPr>
          <w:rFonts w:ascii="Times New Roman" w:hAnsi="Times New Roman" w:cs="Times New Roman"/>
          <w:sz w:val="28"/>
          <w:szCs w:val="28"/>
        </w:rPr>
        <w:t>до</w:t>
      </w:r>
      <w:r w:rsidRPr="0071066B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="004B6118" w:rsidRPr="004B6118"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kk-KZ"/>
        </w:rPr>
        <w:t xml:space="preserve">146 177 </w:t>
      </w:r>
      <w:r w:rsidRPr="0071066B">
        <w:rPr>
          <w:rFonts w:ascii="Times New Roman" w:hAnsi="Times New Roman" w:cs="Times New Roman"/>
          <w:sz w:val="28"/>
          <w:szCs w:val="28"/>
        </w:rPr>
        <w:t>тенге.</w:t>
      </w:r>
    </w:p>
    <w:p w14:paraId="4707B544" w14:textId="77777777" w:rsidR="00265E45" w:rsidRPr="00265E45" w:rsidRDefault="0071066B" w:rsidP="00265E45">
      <w:pPr>
        <w:tabs>
          <w:tab w:val="left" w:pos="540"/>
          <w:tab w:val="left" w:pos="1620"/>
        </w:tabs>
        <w:spacing w:after="0" w:line="24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lang w:val="kk-KZ" w:eastAsia="ru-RU"/>
        </w:rPr>
      </w:pPr>
      <w:r w:rsidRPr="00975B7A">
        <w:rPr>
          <w:rFonts w:ascii="Times New Roman" w:hAnsi="Times New Roman" w:cs="Times New Roman"/>
          <w:b/>
          <w:sz w:val="28"/>
          <w:szCs w:val="28"/>
        </w:rPr>
        <w:t>Основные функциональные обязанности:</w:t>
      </w:r>
      <w:r w:rsidR="006308F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kk-KZ" w:eastAsia="ru-RU"/>
        </w:rPr>
        <w:t xml:space="preserve"> </w:t>
      </w:r>
      <w:bookmarkEnd w:id="0"/>
      <w:r w:rsidR="00265E45" w:rsidRPr="00265E4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lang w:val="kk-KZ" w:eastAsia="ru-RU"/>
        </w:rPr>
        <w:t xml:space="preserve">Разъяснение и пропаганда основных приоритетов Стратегии развития Казахстана до 2050 года, Посланий Президента страны народу Казахстана, Стратегического плана 2025, Программы модернизации общественного сознания «Рухани жанғыру», государственных и отраслевых программ в пределах своей компетенции. </w:t>
      </w:r>
    </w:p>
    <w:p w14:paraId="0DC1C421" w14:textId="77777777" w:rsidR="00265E45" w:rsidRPr="00265E45" w:rsidRDefault="00265E45" w:rsidP="00265E45">
      <w:pPr>
        <w:tabs>
          <w:tab w:val="left" w:pos="54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kk-KZ" w:eastAsia="ru-RU"/>
        </w:rPr>
      </w:pPr>
      <w:r w:rsidRPr="00265E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kk-KZ" w:eastAsia="ru-RU"/>
        </w:rPr>
        <w:t>Актуализация базы данных и о</w:t>
      </w:r>
      <w:proofErr w:type="spellStart"/>
      <w:r w:rsidRPr="00265E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существление</w:t>
      </w:r>
      <w:proofErr w:type="spellEnd"/>
      <w:r w:rsidRPr="00265E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связи с НПО области</w:t>
      </w:r>
      <w:r w:rsidRPr="00265E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kk-KZ" w:eastAsia="ru-RU"/>
        </w:rPr>
        <w:t xml:space="preserve">; </w:t>
      </w:r>
      <w:r w:rsidRPr="00265E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оказание организационной, практической, методической, консультативной, информационной поддержки НПО; осуществление работы по формированию, накоплению, обобщению информационной базы данных </w:t>
      </w:r>
      <w:r w:rsidRPr="00265E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kk-KZ" w:eastAsia="ru-RU"/>
        </w:rPr>
        <w:t>о деятельности</w:t>
      </w:r>
      <w:r w:rsidRPr="00265E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НПО</w:t>
      </w:r>
      <w:r w:rsidRPr="00265E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kk-KZ" w:eastAsia="ru-RU"/>
        </w:rPr>
        <w:t xml:space="preserve">; </w:t>
      </w:r>
      <w:r w:rsidRPr="00265E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организация проведения организационных мероприятий, направленных на поддержку и развитие институтов гражданского общества </w:t>
      </w:r>
      <w:proofErr w:type="spellStart"/>
      <w:r w:rsidRPr="00265E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Акмолинской</w:t>
      </w:r>
      <w:proofErr w:type="spellEnd"/>
      <w:r w:rsidRPr="00265E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области</w:t>
      </w:r>
      <w:r w:rsidRPr="00265E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kk-KZ" w:eastAsia="ru-RU"/>
        </w:rPr>
        <w:t xml:space="preserve">. </w:t>
      </w:r>
      <w:r w:rsidRPr="00265E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Организация работы консультативного</w:t>
      </w:r>
      <w:r w:rsidRPr="00265E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265E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Совета по взаимодействию и сотрудничеству с НПО при акимате </w:t>
      </w:r>
      <w:proofErr w:type="spellStart"/>
      <w:r w:rsidRPr="00265E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Акмолинской</w:t>
      </w:r>
      <w:proofErr w:type="spellEnd"/>
      <w:r w:rsidRPr="00265E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области; подготовка материалов на заседание Совета, исполнение протокола Совета</w:t>
      </w:r>
      <w:r w:rsidRPr="00265E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kk-KZ" w:eastAsia="ru-RU"/>
        </w:rPr>
        <w:t>, формирование механизмов обратной связи и новых форм взаимодействия государственных органов и институтов гражданского общества.</w:t>
      </w:r>
    </w:p>
    <w:p w14:paraId="5D8DD1F8" w14:textId="77777777" w:rsidR="00265E45" w:rsidRPr="00265E45" w:rsidRDefault="00265E45" w:rsidP="00265E45">
      <w:pPr>
        <w:tabs>
          <w:tab w:val="left" w:pos="54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265E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Участие в организации и </w:t>
      </w:r>
      <w:proofErr w:type="spellStart"/>
      <w:r w:rsidRPr="00265E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проведени</w:t>
      </w:r>
      <w:proofErr w:type="spellEnd"/>
      <w:r w:rsidRPr="00265E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kk-KZ" w:eastAsia="ru-RU"/>
        </w:rPr>
        <w:t>и</w:t>
      </w:r>
      <w:r w:rsidRPr="00265E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мероприятий, посвященных государственным, национальным и иным праздникам, юбилеям и знаменательным датам.</w:t>
      </w:r>
    </w:p>
    <w:p w14:paraId="24BD08D6" w14:textId="77777777" w:rsidR="00265E45" w:rsidRPr="00265E45" w:rsidRDefault="00265E45" w:rsidP="00265E45">
      <w:pPr>
        <w:tabs>
          <w:tab w:val="left" w:pos="54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265E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kk-KZ" w:eastAsia="ru-RU"/>
        </w:rPr>
        <w:t xml:space="preserve">Обеспечение взаимодействия с другими государственными органами, организациями, ведомствами, институтами гражданского общества и иными учреждениями в рамках организации и проведения общественно-политических мероприятий. </w:t>
      </w:r>
      <w:r w:rsidRPr="00265E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Внесение предложений по совершенствованию организации деятельности государственных органов в сфере внутренней политики, осуществление подготовки информационно-аналитических материалов по вопросам, относящимся к деятельности отдела.</w:t>
      </w:r>
    </w:p>
    <w:p w14:paraId="0308C93F" w14:textId="77777777" w:rsidR="00265E45" w:rsidRPr="00265E45" w:rsidRDefault="00265E45" w:rsidP="00265E45">
      <w:pPr>
        <w:tabs>
          <w:tab w:val="left" w:pos="54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265E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Представление ежемесячных</w:t>
      </w:r>
      <w:r w:rsidRPr="00265E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kk-KZ" w:eastAsia="ru-RU"/>
        </w:rPr>
        <w:t>,</w:t>
      </w:r>
      <w:r w:rsidRPr="00265E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ежеквартальных </w:t>
      </w:r>
      <w:r w:rsidRPr="00265E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kk-KZ" w:eastAsia="ru-RU"/>
        </w:rPr>
        <w:t xml:space="preserve">и годовых </w:t>
      </w:r>
      <w:r w:rsidRPr="00265E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отчетов в </w:t>
      </w:r>
      <w:r w:rsidRPr="00265E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kk-KZ" w:eastAsia="ru-RU"/>
        </w:rPr>
        <w:t xml:space="preserve">вышестоящие органы в пределах своей компетенции. Применение медиативного подхода </w:t>
      </w:r>
      <w:r w:rsidRPr="00265E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и процедуры</w:t>
      </w:r>
      <w:r w:rsidRPr="00265E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kk-KZ" w:eastAsia="ru-RU"/>
        </w:rPr>
        <w:t xml:space="preserve"> медиации</w:t>
      </w:r>
      <w:r w:rsidRPr="00265E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при разрешении</w:t>
      </w:r>
      <w:r w:rsidRPr="00265E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kk-KZ" w:eastAsia="ru-RU"/>
        </w:rPr>
        <w:t xml:space="preserve"> конфликтов</w:t>
      </w:r>
      <w:r w:rsidRPr="00265E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и служебно-трудовых споров</w:t>
      </w:r>
      <w:r w:rsidRPr="00265E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kk-KZ" w:eastAsia="ru-RU"/>
        </w:rPr>
        <w:t xml:space="preserve"> в сфере внутренней политики. Обеспечение сдачи в областной архив материалов по итогам деятельности отдела (фото, видео, творческий отчет)</w:t>
      </w:r>
      <w:r w:rsidRPr="00265E4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14:paraId="35F4838A" w14:textId="41D1CA44" w:rsidR="00265E45" w:rsidRPr="00265E45" w:rsidRDefault="00290398" w:rsidP="00265E45">
      <w:pPr>
        <w:tabs>
          <w:tab w:val="left" w:pos="540"/>
          <w:tab w:val="left" w:pos="1620"/>
        </w:tabs>
        <w:spacing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</w:pPr>
      <w:r w:rsidRPr="00975B7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Требования к участникам конкурса:</w:t>
      </w:r>
      <w:r w:rsidRPr="00975B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C20B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послевузовское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  <w:r w:rsidRPr="00C72CB8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или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высшее образование в </w:t>
      </w:r>
      <w:bookmarkStart w:id="1" w:name="_Hlk32306054"/>
      <w:r w:rsidR="00265E45" w:rsidRPr="00265E45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области гуманитарных наук (философия или история, культурология или филология или международные отношения или религиоведение)   или образования (основы права и экономики или  казахский язык </w:t>
      </w:r>
      <w:r w:rsidR="00265E45" w:rsidRPr="00265E45"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>и литература или русский язык и литература</w:t>
      </w:r>
      <w:r w:rsidR="00265E45" w:rsidRPr="00265E45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 xml:space="preserve"> или история или </w:t>
      </w:r>
      <w:r w:rsidR="00265E45" w:rsidRPr="00265E45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педагогика и психология или социальная педагогика и самопознание) или социальных наук</w:t>
      </w:r>
      <w:r w:rsidR="00265E45" w:rsidRPr="00265E45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>,</w:t>
      </w:r>
      <w:r w:rsidR="00265E45" w:rsidRPr="00265E45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экономики и </w:t>
      </w:r>
      <w:r w:rsidR="00265E45" w:rsidRPr="00265E45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 xml:space="preserve">бизнеса (социология или политология или психология или  экономика или маркетинг или менеджмент или финансы или государственное и местное управление или связь с общественностью) </w:t>
      </w:r>
      <w:r w:rsidR="00265E45" w:rsidRPr="00265E45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или права (юриспруденция или международное право)</w:t>
      </w:r>
      <w:r w:rsidR="00265E45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>.</w:t>
      </w:r>
    </w:p>
    <w:p w14:paraId="210182C3" w14:textId="77777777" w:rsidR="00265E45" w:rsidRDefault="00265E45" w:rsidP="00265E45">
      <w:pPr>
        <w:tabs>
          <w:tab w:val="left" w:pos="54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265E45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Высшее и (или) послевузовское образование соответствующее функциональным обязанностям данной должности в автономной организации образования согласно Закону «О статусе «Назарбаев Университет», «Назарбаев Интеллектуальные школы» и «Назарбаев Фонд», либо в заребуженых высших учебных заведений по приоритетным специальностям, утверждаемым Республиканской комиссией.</w:t>
      </w:r>
    </w:p>
    <w:p w14:paraId="02B07EEB" w14:textId="284959A9" w:rsidR="00290398" w:rsidRPr="00CC3DD0" w:rsidRDefault="00290398" w:rsidP="00265E45">
      <w:pPr>
        <w:tabs>
          <w:tab w:val="left" w:pos="540"/>
          <w:tab w:val="left" w:pos="16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 w:rsidRPr="00C20B9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аличие следующих компетенций: стрессоустойчивость, инициативность, ответственность, ориентация на потребителя услуг и его информирование, </w:t>
      </w:r>
      <w:r w:rsidRPr="00CC3DD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добропорядочность, саморазвитие, оперативность, сотрудничество и взаимодействие, </w:t>
      </w:r>
      <w:r w:rsidRPr="00F70366">
        <w:rPr>
          <w:rFonts w:ascii="Times New Roman" w:eastAsia="Calibri" w:hAnsi="Times New Roman" w:cs="Times New Roman"/>
          <w:sz w:val="28"/>
          <w:szCs w:val="28"/>
          <w:lang w:val="kk-KZ"/>
        </w:rPr>
        <w:t>управление деятельностью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4801A9F4" w14:textId="42F96AE6" w:rsidR="00290398" w:rsidRDefault="00290398" w:rsidP="00265E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C20B95">
        <w:rPr>
          <w:rFonts w:ascii="Times New Roman" w:eastAsia="Calibri" w:hAnsi="Times New Roman" w:cs="Times New Roman"/>
          <w:sz w:val="28"/>
          <w:szCs w:val="28"/>
          <w:lang w:val="kk-KZ"/>
        </w:rPr>
        <w:t>пыт работы не требуется.</w:t>
      </w:r>
    </w:p>
    <w:p w14:paraId="5E0B5241" w14:textId="77777777" w:rsidR="00265E45" w:rsidRPr="00D35CC8" w:rsidRDefault="00265E45" w:rsidP="00265E45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spacing w:after="0" w:line="25" w:lineRule="atLeast"/>
        <w:ind w:left="0" w:firstLine="360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ru-RU"/>
        </w:rPr>
      </w:pPr>
      <w:r w:rsidRPr="00D35CC8"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ru-RU"/>
        </w:rPr>
        <w:t xml:space="preserve">Главный специалист 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ru-RU"/>
        </w:rPr>
        <w:t>политической работы и общественного развития</w:t>
      </w:r>
      <w:r w:rsidRPr="00D35CC8"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kk-KZ"/>
        </w:rPr>
        <w:t xml:space="preserve">, </w:t>
      </w:r>
      <w:r w:rsidRPr="00D35CC8">
        <w:rPr>
          <w:rFonts w:ascii="Times New Roman" w:hAnsi="Times New Roman" w:cs="Times New Roman"/>
          <w:b/>
          <w:sz w:val="28"/>
          <w:szCs w:val="28"/>
          <w:lang w:val="ru-RU"/>
        </w:rPr>
        <w:t>категория</w:t>
      </w:r>
      <w:r w:rsidRPr="00D35C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35CC8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D35CC8">
        <w:rPr>
          <w:rFonts w:ascii="Times New Roman" w:hAnsi="Times New Roman" w:cs="Times New Roman"/>
          <w:b/>
          <w:sz w:val="28"/>
          <w:szCs w:val="28"/>
        </w:rPr>
        <w:t>D</w:t>
      </w:r>
      <w:r w:rsidRPr="00D35CC8">
        <w:rPr>
          <w:rFonts w:ascii="Times New Roman" w:hAnsi="Times New Roman" w:cs="Times New Roman"/>
          <w:b/>
          <w:sz w:val="28"/>
          <w:szCs w:val="28"/>
          <w:lang w:val="ru-RU"/>
        </w:rPr>
        <w:t>-О-</w:t>
      </w:r>
      <w:r w:rsidRPr="00D35CC8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D35C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», </w:t>
      </w:r>
      <w:r w:rsidRPr="00D35CC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D35C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единиц</w:t>
      </w:r>
      <w:r w:rsidRPr="00D35C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а. </w:t>
      </w:r>
    </w:p>
    <w:p w14:paraId="735F7BD3" w14:textId="77777777" w:rsidR="00265E45" w:rsidRPr="0071066B" w:rsidRDefault="00265E45" w:rsidP="00265E45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6B">
        <w:rPr>
          <w:rFonts w:ascii="Times New Roman" w:hAnsi="Times New Roman" w:cs="Times New Roman"/>
          <w:sz w:val="28"/>
          <w:szCs w:val="28"/>
        </w:rPr>
        <w:t xml:space="preserve">Должностной оклад в зависимости от выслуги лет </w:t>
      </w:r>
      <w:proofErr w:type="gramStart"/>
      <w:r w:rsidRPr="0071066B">
        <w:rPr>
          <w:rFonts w:ascii="Times New Roman" w:hAnsi="Times New Roman" w:cs="Times New Roman"/>
          <w:sz w:val="28"/>
          <w:szCs w:val="28"/>
        </w:rPr>
        <w:t>от</w:t>
      </w:r>
      <w:r w:rsidRPr="0071066B">
        <w:rPr>
          <w:rFonts w:ascii="Times New Roman" w:hAnsi="Times New Roman" w:cs="Times New Roman"/>
          <w:color w:val="222222"/>
          <w:sz w:val="28"/>
          <w:szCs w:val="28"/>
        </w:rPr>
        <w:t> </w:t>
      </w: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 </w:t>
      </w:r>
      <w:r w:rsidRPr="004B6118"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kk-KZ"/>
        </w:rPr>
        <w:t>108</w:t>
      </w:r>
      <w:proofErr w:type="gramEnd"/>
      <w:r w:rsidRPr="004B6118"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kk-KZ"/>
        </w:rPr>
        <w:t xml:space="preserve"> 306 </w:t>
      </w:r>
      <w:r w:rsidRPr="0071066B">
        <w:rPr>
          <w:rFonts w:ascii="Times New Roman" w:hAnsi="Times New Roman" w:cs="Times New Roman"/>
          <w:sz w:val="28"/>
          <w:szCs w:val="28"/>
        </w:rPr>
        <w:t xml:space="preserve">тенге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71066B">
        <w:rPr>
          <w:rFonts w:ascii="Times New Roman" w:hAnsi="Times New Roman" w:cs="Times New Roman"/>
          <w:sz w:val="28"/>
          <w:szCs w:val="28"/>
        </w:rPr>
        <w:t>до</w:t>
      </w:r>
      <w:r w:rsidRPr="0071066B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Pr="004B6118"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kk-KZ"/>
        </w:rPr>
        <w:t xml:space="preserve">146 177 </w:t>
      </w:r>
      <w:r w:rsidRPr="0071066B">
        <w:rPr>
          <w:rFonts w:ascii="Times New Roman" w:hAnsi="Times New Roman" w:cs="Times New Roman"/>
          <w:sz w:val="28"/>
          <w:szCs w:val="28"/>
        </w:rPr>
        <w:t>тенге.</w:t>
      </w:r>
    </w:p>
    <w:p w14:paraId="004F8856" w14:textId="1A08705B" w:rsidR="00265E45" w:rsidRPr="00265E45" w:rsidRDefault="00265E45" w:rsidP="00265E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75B7A">
        <w:rPr>
          <w:rFonts w:ascii="Times New Roman" w:hAnsi="Times New Roman" w:cs="Times New Roman"/>
          <w:b/>
          <w:sz w:val="28"/>
          <w:szCs w:val="28"/>
        </w:rPr>
        <w:t>Основные функциональные обязанности:</w:t>
      </w:r>
      <w:r w:rsidRPr="00265E4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у</w:t>
      </w:r>
      <w:r w:rsidRPr="00265E4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частие в реализации и пропаганде основных приоритетов Стратегии развития Казахстана до 2050 года, Посланий Президента страны народу Казахстана, Стратегического плана 2025, Доктрины национального единства, Программы модернизации общественного сознания «Рухани жанғыру», государственных и отраслевых программ в пределах своей компетенции. </w:t>
      </w:r>
    </w:p>
    <w:p w14:paraId="062DF97A" w14:textId="77777777" w:rsidR="00265E45" w:rsidRPr="00265E45" w:rsidRDefault="00265E45" w:rsidP="00265E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65E45">
        <w:rPr>
          <w:rFonts w:ascii="Times New Roman" w:hAnsi="Times New Roman" w:cs="Times New Roman"/>
          <w:bCs/>
          <w:sz w:val="28"/>
          <w:szCs w:val="28"/>
          <w:lang w:val="kk-KZ"/>
        </w:rPr>
        <w:t>Актуализация базы данных и о</w:t>
      </w:r>
      <w:proofErr w:type="spellStart"/>
      <w:r w:rsidRPr="00265E45">
        <w:rPr>
          <w:rFonts w:ascii="Times New Roman" w:hAnsi="Times New Roman" w:cs="Times New Roman"/>
          <w:bCs/>
          <w:sz w:val="28"/>
          <w:szCs w:val="28"/>
        </w:rPr>
        <w:t>существление</w:t>
      </w:r>
      <w:proofErr w:type="spellEnd"/>
      <w:r w:rsidRPr="00265E45">
        <w:rPr>
          <w:rFonts w:ascii="Times New Roman" w:hAnsi="Times New Roman" w:cs="Times New Roman"/>
          <w:bCs/>
          <w:sz w:val="28"/>
          <w:szCs w:val="28"/>
        </w:rPr>
        <w:t xml:space="preserve"> связи</w:t>
      </w:r>
      <w:r w:rsidRPr="00265E4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 лидерами общественного мнения. У</w:t>
      </w:r>
      <w:proofErr w:type="spellStart"/>
      <w:r w:rsidRPr="00265E45">
        <w:rPr>
          <w:rFonts w:ascii="Times New Roman" w:hAnsi="Times New Roman" w:cs="Times New Roman"/>
          <w:bCs/>
          <w:sz w:val="28"/>
          <w:szCs w:val="28"/>
        </w:rPr>
        <w:t>частие</w:t>
      </w:r>
      <w:proofErr w:type="spellEnd"/>
      <w:r w:rsidRPr="00265E45">
        <w:rPr>
          <w:rFonts w:ascii="Times New Roman" w:hAnsi="Times New Roman" w:cs="Times New Roman"/>
          <w:bCs/>
          <w:sz w:val="28"/>
          <w:szCs w:val="28"/>
        </w:rPr>
        <w:t xml:space="preserve"> в формировании и реализации государственной политики по обеспечению общественно-политической стабильности, а также укреплению государственного суверенитета, демократизации общественных процессов и консолидации общества; осуществление взаимодействия с политическими партиями</w:t>
      </w:r>
      <w:r w:rsidRPr="00265E45">
        <w:rPr>
          <w:rFonts w:ascii="Times New Roman" w:hAnsi="Times New Roman" w:cs="Times New Roman"/>
          <w:bCs/>
          <w:sz w:val="28"/>
          <w:szCs w:val="28"/>
          <w:lang w:val="kk-KZ"/>
        </w:rPr>
        <w:t>; к</w:t>
      </w:r>
      <w:proofErr w:type="spellStart"/>
      <w:r w:rsidRPr="00265E45">
        <w:rPr>
          <w:rFonts w:ascii="Times New Roman" w:hAnsi="Times New Roman" w:cs="Times New Roman"/>
          <w:bCs/>
          <w:sz w:val="28"/>
          <w:szCs w:val="28"/>
        </w:rPr>
        <w:t>оординация</w:t>
      </w:r>
      <w:proofErr w:type="spellEnd"/>
      <w:r w:rsidRPr="00265E45">
        <w:rPr>
          <w:rFonts w:ascii="Times New Roman" w:hAnsi="Times New Roman" w:cs="Times New Roman"/>
          <w:bCs/>
          <w:sz w:val="28"/>
          <w:szCs w:val="28"/>
        </w:rPr>
        <w:t xml:space="preserve"> работы по формированию и реализации государственной политики в сфере взаимодействия государства и гражданского сектора</w:t>
      </w:r>
      <w:r w:rsidRPr="00265E45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2CC87392" w14:textId="77777777" w:rsidR="00265E45" w:rsidRPr="00265E45" w:rsidRDefault="00265E45" w:rsidP="00265E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65E45">
        <w:rPr>
          <w:rFonts w:ascii="Times New Roman" w:hAnsi="Times New Roman" w:cs="Times New Roman"/>
          <w:bCs/>
          <w:sz w:val="28"/>
          <w:szCs w:val="28"/>
          <w:lang w:val="kk-KZ"/>
        </w:rPr>
        <w:t>О</w:t>
      </w:r>
      <w:proofErr w:type="spellStart"/>
      <w:r w:rsidRPr="00265E45">
        <w:rPr>
          <w:rFonts w:ascii="Times New Roman" w:hAnsi="Times New Roman" w:cs="Times New Roman"/>
          <w:bCs/>
          <w:sz w:val="28"/>
          <w:szCs w:val="28"/>
        </w:rPr>
        <w:t>существление</w:t>
      </w:r>
      <w:proofErr w:type="spellEnd"/>
      <w:r w:rsidRPr="00265E45">
        <w:rPr>
          <w:rFonts w:ascii="Times New Roman" w:hAnsi="Times New Roman" w:cs="Times New Roman"/>
          <w:bCs/>
          <w:sz w:val="28"/>
          <w:szCs w:val="28"/>
        </w:rPr>
        <w:t xml:space="preserve"> связи </w:t>
      </w:r>
      <w:r w:rsidRPr="00265E4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 профессиональными союзами, </w:t>
      </w:r>
      <w:r w:rsidRPr="00265E45">
        <w:rPr>
          <w:rFonts w:ascii="Times New Roman" w:hAnsi="Times New Roman" w:cs="Times New Roman"/>
          <w:bCs/>
          <w:sz w:val="28"/>
          <w:szCs w:val="28"/>
        </w:rPr>
        <w:t xml:space="preserve">оказание организационной, практической, методической, консультативной, информационной поддержки </w:t>
      </w:r>
      <w:r w:rsidRPr="00265E45">
        <w:rPr>
          <w:rFonts w:ascii="Times New Roman" w:hAnsi="Times New Roman" w:cs="Times New Roman"/>
          <w:bCs/>
          <w:sz w:val="28"/>
          <w:szCs w:val="28"/>
          <w:lang w:val="kk-KZ"/>
        </w:rPr>
        <w:t>профсоюзам; о</w:t>
      </w:r>
      <w:proofErr w:type="spellStart"/>
      <w:r w:rsidRPr="00265E45">
        <w:rPr>
          <w:rFonts w:ascii="Times New Roman" w:hAnsi="Times New Roman" w:cs="Times New Roman"/>
          <w:bCs/>
          <w:sz w:val="28"/>
          <w:szCs w:val="28"/>
        </w:rPr>
        <w:t>существление</w:t>
      </w:r>
      <w:proofErr w:type="spellEnd"/>
      <w:r w:rsidRPr="00265E45">
        <w:rPr>
          <w:rFonts w:ascii="Times New Roman" w:hAnsi="Times New Roman" w:cs="Times New Roman"/>
          <w:bCs/>
          <w:sz w:val="28"/>
          <w:szCs w:val="28"/>
        </w:rPr>
        <w:t xml:space="preserve"> работы по формированию, накоплению, обобщению информационной базы данных о </w:t>
      </w:r>
      <w:r w:rsidRPr="00265E45">
        <w:rPr>
          <w:rFonts w:ascii="Times New Roman" w:hAnsi="Times New Roman" w:cs="Times New Roman"/>
          <w:bCs/>
          <w:sz w:val="28"/>
          <w:szCs w:val="28"/>
          <w:lang w:val="kk-KZ"/>
        </w:rPr>
        <w:t>профсоюзах</w:t>
      </w:r>
      <w:r w:rsidRPr="00265E45">
        <w:rPr>
          <w:rFonts w:ascii="Times New Roman" w:hAnsi="Times New Roman" w:cs="Times New Roman"/>
          <w:bCs/>
          <w:sz w:val="28"/>
          <w:szCs w:val="28"/>
        </w:rPr>
        <w:t xml:space="preserve">; проведения организационных мероприятий, направленных на поддержку и развитие </w:t>
      </w:r>
      <w:r w:rsidRPr="00265E4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профсоюзов. </w:t>
      </w:r>
    </w:p>
    <w:p w14:paraId="21067D5F" w14:textId="77777777" w:rsidR="00265E45" w:rsidRPr="00265E45" w:rsidRDefault="00265E45" w:rsidP="00265E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65E45">
        <w:rPr>
          <w:rFonts w:ascii="Times New Roman" w:hAnsi="Times New Roman" w:cs="Times New Roman"/>
          <w:bCs/>
          <w:sz w:val="28"/>
          <w:szCs w:val="28"/>
          <w:lang w:val="kk-KZ"/>
        </w:rPr>
        <w:t>П</w:t>
      </w:r>
      <w:proofErr w:type="spellStart"/>
      <w:r w:rsidRPr="00265E45">
        <w:rPr>
          <w:rFonts w:ascii="Times New Roman" w:hAnsi="Times New Roman" w:cs="Times New Roman"/>
          <w:bCs/>
          <w:sz w:val="28"/>
          <w:szCs w:val="28"/>
        </w:rPr>
        <w:t>роведение</w:t>
      </w:r>
      <w:proofErr w:type="spellEnd"/>
      <w:r w:rsidRPr="00265E45">
        <w:rPr>
          <w:rFonts w:ascii="Times New Roman" w:hAnsi="Times New Roman" w:cs="Times New Roman"/>
          <w:bCs/>
          <w:sz w:val="28"/>
          <w:szCs w:val="28"/>
        </w:rPr>
        <w:t xml:space="preserve"> мониторинга, анализа и прогнозирования деятельности политических партий и движений. Сбор и выработка необходимой информации о деятельности политических партий и общественно-политических организаций</w:t>
      </w:r>
      <w:r w:rsidRPr="00265E4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и движений</w:t>
      </w:r>
      <w:r w:rsidRPr="00265E45">
        <w:rPr>
          <w:rFonts w:ascii="Times New Roman" w:hAnsi="Times New Roman" w:cs="Times New Roman"/>
          <w:bCs/>
          <w:sz w:val="28"/>
          <w:szCs w:val="28"/>
        </w:rPr>
        <w:t xml:space="preserve">; выявление общих тенденций и прогнозирование состояния общественно - политической ситуации в обществе путем анализа деятельности политических партий и общественно-политических организаций. Прогнозирование и </w:t>
      </w:r>
      <w:r w:rsidRPr="00265E4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предотвращение несанкционированных акций протеста в рамках </w:t>
      </w:r>
      <w:proofErr w:type="gramStart"/>
      <w:r w:rsidRPr="00265E45">
        <w:rPr>
          <w:rFonts w:ascii="Times New Roman" w:hAnsi="Times New Roman" w:cs="Times New Roman"/>
          <w:bCs/>
          <w:sz w:val="28"/>
          <w:szCs w:val="28"/>
        </w:rPr>
        <w:t>компетенции  управления</w:t>
      </w:r>
      <w:proofErr w:type="gramEnd"/>
      <w:r w:rsidRPr="00265E45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11046431" w14:textId="77777777" w:rsidR="00265E45" w:rsidRPr="00265E45" w:rsidRDefault="00265E45" w:rsidP="00265E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E45">
        <w:rPr>
          <w:rFonts w:ascii="Times New Roman" w:hAnsi="Times New Roman" w:cs="Times New Roman"/>
          <w:bCs/>
          <w:sz w:val="28"/>
          <w:szCs w:val="28"/>
          <w:lang w:val="kk-KZ"/>
        </w:rPr>
        <w:t>Разработка дизайна и</w:t>
      </w:r>
      <w:r w:rsidRPr="00265E45">
        <w:rPr>
          <w:rFonts w:ascii="Times New Roman" w:hAnsi="Times New Roman" w:cs="Times New Roman"/>
          <w:bCs/>
          <w:sz w:val="28"/>
          <w:szCs w:val="28"/>
        </w:rPr>
        <w:t xml:space="preserve"> организация работы по формированию единого государственного стиля оформления визуальной рекламы общественно-политической направленности; </w:t>
      </w:r>
      <w:r w:rsidRPr="00265E4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проведение мониторинга наглядно-визуальной информации Акмолинской области </w:t>
      </w:r>
      <w:r w:rsidRPr="00265E45">
        <w:rPr>
          <w:rFonts w:ascii="Times New Roman" w:hAnsi="Times New Roman" w:cs="Times New Roman"/>
          <w:bCs/>
          <w:i/>
          <w:sz w:val="28"/>
          <w:szCs w:val="28"/>
          <w:lang w:val="kk-KZ"/>
        </w:rPr>
        <w:t>(билборды, баннеры, афиши);</w:t>
      </w:r>
      <w:r w:rsidRPr="00265E4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участие в наглядно-визуальном оформлении и сопровождении мероприятий, посвяшенных государственным, национальным праздникам, иным мероприятиям с участием акима области, представителей вышестоящих государственных органов; разработка дизайна и подготовка слайдов, альбомов, инфографики к мероприятиям Управления внутренней политики. П</w:t>
      </w:r>
      <w:proofErr w:type="spellStart"/>
      <w:r w:rsidRPr="00265E45">
        <w:rPr>
          <w:rFonts w:ascii="Times New Roman" w:hAnsi="Times New Roman" w:cs="Times New Roman"/>
          <w:bCs/>
          <w:sz w:val="28"/>
          <w:szCs w:val="28"/>
        </w:rPr>
        <w:t>роведение</w:t>
      </w:r>
      <w:proofErr w:type="spellEnd"/>
      <w:r w:rsidRPr="00265E4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265E45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proofErr w:type="spellStart"/>
      <w:r w:rsidRPr="00265E45">
        <w:rPr>
          <w:rFonts w:ascii="Times New Roman" w:hAnsi="Times New Roman" w:cs="Times New Roman"/>
          <w:bCs/>
          <w:sz w:val="28"/>
          <w:szCs w:val="28"/>
        </w:rPr>
        <w:t>онтрол</w:t>
      </w:r>
      <w:proofErr w:type="spellEnd"/>
      <w:r w:rsidRPr="00265E4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ь за </w:t>
      </w:r>
      <w:proofErr w:type="spellStart"/>
      <w:r w:rsidRPr="00265E45">
        <w:rPr>
          <w:rFonts w:ascii="Times New Roman" w:hAnsi="Times New Roman" w:cs="Times New Roman"/>
          <w:bCs/>
          <w:sz w:val="28"/>
          <w:szCs w:val="28"/>
        </w:rPr>
        <w:t>пров</w:t>
      </w:r>
      <w:proofErr w:type="spellEnd"/>
      <w:r w:rsidRPr="00265E4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едением </w:t>
      </w:r>
      <w:proofErr w:type="spellStart"/>
      <w:r w:rsidRPr="00265E45">
        <w:rPr>
          <w:rFonts w:ascii="Times New Roman" w:hAnsi="Times New Roman" w:cs="Times New Roman"/>
          <w:bCs/>
          <w:sz w:val="28"/>
          <w:szCs w:val="28"/>
        </w:rPr>
        <w:t>оформительски</w:t>
      </w:r>
      <w:proofErr w:type="spellEnd"/>
      <w:r w:rsidRPr="00265E45">
        <w:rPr>
          <w:rFonts w:ascii="Times New Roman" w:hAnsi="Times New Roman" w:cs="Times New Roman"/>
          <w:bCs/>
          <w:sz w:val="28"/>
          <w:szCs w:val="28"/>
          <w:lang w:val="kk-KZ"/>
        </w:rPr>
        <w:t>х</w:t>
      </w:r>
      <w:r w:rsidRPr="00265E45">
        <w:rPr>
          <w:rFonts w:ascii="Times New Roman" w:hAnsi="Times New Roman" w:cs="Times New Roman"/>
          <w:bCs/>
          <w:sz w:val="28"/>
          <w:szCs w:val="28"/>
        </w:rPr>
        <w:t xml:space="preserve"> работ </w:t>
      </w:r>
      <w:r w:rsidRPr="00265E45">
        <w:rPr>
          <w:rFonts w:ascii="Times New Roman" w:hAnsi="Times New Roman" w:cs="Times New Roman"/>
          <w:bCs/>
          <w:sz w:val="28"/>
          <w:szCs w:val="28"/>
          <w:lang w:val="kk-KZ"/>
        </w:rPr>
        <w:t>при проведении мероприятий</w:t>
      </w:r>
      <w:r w:rsidRPr="00265E4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084703F" w14:textId="77777777" w:rsidR="00265E45" w:rsidRPr="00265E45" w:rsidRDefault="00265E45" w:rsidP="00265E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E45">
        <w:rPr>
          <w:rFonts w:ascii="Times New Roman" w:hAnsi="Times New Roman" w:cs="Times New Roman"/>
          <w:bCs/>
          <w:sz w:val="28"/>
          <w:szCs w:val="28"/>
        </w:rPr>
        <w:t xml:space="preserve">Участие в организации и </w:t>
      </w:r>
      <w:proofErr w:type="spellStart"/>
      <w:r w:rsidRPr="00265E45">
        <w:rPr>
          <w:rFonts w:ascii="Times New Roman" w:hAnsi="Times New Roman" w:cs="Times New Roman"/>
          <w:bCs/>
          <w:sz w:val="28"/>
          <w:szCs w:val="28"/>
        </w:rPr>
        <w:t>проведени</w:t>
      </w:r>
      <w:proofErr w:type="spellEnd"/>
      <w:r w:rsidRPr="00265E45">
        <w:rPr>
          <w:rFonts w:ascii="Times New Roman" w:hAnsi="Times New Roman" w:cs="Times New Roman"/>
          <w:bCs/>
          <w:sz w:val="28"/>
          <w:szCs w:val="28"/>
          <w:lang w:val="kk-KZ"/>
        </w:rPr>
        <w:t>и</w:t>
      </w:r>
      <w:r w:rsidRPr="00265E45">
        <w:rPr>
          <w:rFonts w:ascii="Times New Roman" w:hAnsi="Times New Roman" w:cs="Times New Roman"/>
          <w:bCs/>
          <w:sz w:val="28"/>
          <w:szCs w:val="28"/>
        </w:rPr>
        <w:t xml:space="preserve"> мероприятий, посвященных государственным, национальным и иным праздникам, юбилеям и знаменательным датам.</w:t>
      </w:r>
    </w:p>
    <w:p w14:paraId="23D30B2D" w14:textId="77777777" w:rsidR="00265E45" w:rsidRPr="00265E45" w:rsidRDefault="00265E45" w:rsidP="00265E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E4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Обеспечение взаимодействия с другими государственными органами, организациями, ведомствами, институтами гражданского общества  и иными учреждениями в рамках организации и проведения общественно-политических мероприятий. </w:t>
      </w:r>
      <w:r w:rsidRPr="00265E45">
        <w:rPr>
          <w:rFonts w:ascii="Times New Roman" w:hAnsi="Times New Roman" w:cs="Times New Roman"/>
          <w:bCs/>
          <w:sz w:val="28"/>
          <w:szCs w:val="28"/>
        </w:rPr>
        <w:t>Внесение предложений по совершенствованию организации деятельности государственных органов в сфере внутренней политики, осуществление подготовки информационно-аналитических материалов по вопросам, относящимся к деятельности отдела.</w:t>
      </w:r>
    </w:p>
    <w:p w14:paraId="726076F7" w14:textId="0DCC07E6" w:rsidR="00265E45" w:rsidRDefault="00265E45" w:rsidP="00265E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E45">
        <w:rPr>
          <w:rFonts w:ascii="Times New Roman" w:hAnsi="Times New Roman" w:cs="Times New Roman"/>
          <w:bCs/>
          <w:sz w:val="28"/>
          <w:szCs w:val="28"/>
        </w:rPr>
        <w:t>Представление ежемесячных</w:t>
      </w:r>
      <w:r w:rsidRPr="00265E45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265E45">
        <w:rPr>
          <w:rFonts w:ascii="Times New Roman" w:hAnsi="Times New Roman" w:cs="Times New Roman"/>
          <w:bCs/>
          <w:sz w:val="28"/>
          <w:szCs w:val="28"/>
        </w:rPr>
        <w:t xml:space="preserve"> ежеквартальных </w:t>
      </w:r>
      <w:r w:rsidRPr="00265E4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 годовых </w:t>
      </w:r>
      <w:r w:rsidRPr="00265E45">
        <w:rPr>
          <w:rFonts w:ascii="Times New Roman" w:hAnsi="Times New Roman" w:cs="Times New Roman"/>
          <w:bCs/>
          <w:sz w:val="28"/>
          <w:szCs w:val="28"/>
        </w:rPr>
        <w:t xml:space="preserve">отчетов в </w:t>
      </w:r>
      <w:r w:rsidRPr="00265E4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вышестоящие органы в пределах своей компетенции. Применение медиативного подхода </w:t>
      </w:r>
      <w:r w:rsidRPr="00265E45">
        <w:rPr>
          <w:rFonts w:ascii="Times New Roman" w:hAnsi="Times New Roman" w:cs="Times New Roman"/>
          <w:bCs/>
          <w:sz w:val="28"/>
          <w:szCs w:val="28"/>
        </w:rPr>
        <w:t> и процедуры</w:t>
      </w:r>
      <w:r w:rsidRPr="00265E4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медиации</w:t>
      </w:r>
      <w:r w:rsidRPr="00265E45">
        <w:rPr>
          <w:rFonts w:ascii="Times New Roman" w:hAnsi="Times New Roman" w:cs="Times New Roman"/>
          <w:bCs/>
          <w:sz w:val="28"/>
          <w:szCs w:val="28"/>
        </w:rPr>
        <w:t xml:space="preserve"> при разрешении</w:t>
      </w:r>
      <w:r w:rsidRPr="00265E4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конфликтов</w:t>
      </w:r>
      <w:r w:rsidRPr="00265E45">
        <w:rPr>
          <w:rFonts w:ascii="Times New Roman" w:hAnsi="Times New Roman" w:cs="Times New Roman"/>
          <w:bCs/>
          <w:sz w:val="28"/>
          <w:szCs w:val="28"/>
        </w:rPr>
        <w:t> и служебно-трудовых споров</w:t>
      </w:r>
      <w:r w:rsidRPr="00265E4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 сфере внутренней политики. Обеспечение сдачи в областной архив материалов по итогам деятельности отдела (фото, видео, творческий отчет)</w:t>
      </w:r>
      <w:r w:rsidRPr="00265E45">
        <w:rPr>
          <w:rFonts w:ascii="Times New Roman" w:hAnsi="Times New Roman" w:cs="Times New Roman"/>
          <w:bCs/>
          <w:sz w:val="28"/>
          <w:szCs w:val="28"/>
        </w:rPr>
        <w:t>.</w:t>
      </w:r>
    </w:p>
    <w:p w14:paraId="2896BB40" w14:textId="6A6017C2" w:rsidR="00175F02" w:rsidRPr="00175F02" w:rsidRDefault="00175F02" w:rsidP="00175F02">
      <w:pPr>
        <w:pStyle w:val="a7"/>
        <w:spacing w:after="0" w:line="240" w:lineRule="auto"/>
        <w:ind w:left="20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175F02"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ru-RU" w:eastAsia="ru-RU"/>
        </w:rPr>
        <w:t>Требования к участникам конкурса:</w:t>
      </w:r>
      <w:r w:rsidRPr="00975B7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175F02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>послевузовское</w:t>
      </w:r>
      <w:r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  <w:r w:rsidRPr="00C72CB8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 xml:space="preserve">или </w:t>
      </w:r>
      <w:r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 xml:space="preserve">высшее образование </w:t>
      </w:r>
      <w:r w:rsidRPr="00175F02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 xml:space="preserve">в </w:t>
      </w:r>
      <w:r w:rsidRPr="00175F02">
        <w:rPr>
          <w:rFonts w:ascii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Pr="00175F0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области гуманитарных наук (философия или история, культурология или филология или  международные отношения или религиоведение)   или  образования (основы права и экономики или  казахский язык и литература или  русский язык и литература</w:t>
      </w:r>
      <w:r w:rsidRPr="00175F0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или история</w:t>
      </w:r>
      <w:r w:rsidRPr="00175F02">
        <w:rPr>
          <w:rFonts w:ascii="Times New Roman" w:hAnsi="Times New Roman"/>
          <w:color w:val="000000"/>
          <w:sz w:val="28"/>
          <w:szCs w:val="28"/>
          <w:lang w:val="ru-RU"/>
        </w:rPr>
        <w:t xml:space="preserve"> или социальная педагогика и самопознание</w:t>
      </w:r>
      <w:r w:rsidRPr="00175F0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или информатика или и</w:t>
      </w:r>
      <w:proofErr w:type="spellStart"/>
      <w:r w:rsidRPr="00175F02">
        <w:rPr>
          <w:rFonts w:ascii="Times New Roman" w:hAnsi="Times New Roman"/>
          <w:sz w:val="28"/>
          <w:szCs w:val="28"/>
          <w:lang w:val="ru-RU"/>
        </w:rPr>
        <w:t>зобразительное</w:t>
      </w:r>
      <w:proofErr w:type="spellEnd"/>
      <w:r w:rsidRPr="00175F02">
        <w:rPr>
          <w:rFonts w:ascii="Times New Roman" w:hAnsi="Times New Roman"/>
          <w:sz w:val="28"/>
          <w:szCs w:val="28"/>
          <w:lang w:val="ru-RU"/>
        </w:rPr>
        <w:t xml:space="preserve"> искусство и черчение</w:t>
      </w:r>
      <w:r w:rsidRPr="00175F02">
        <w:rPr>
          <w:rFonts w:ascii="Times New Roman" w:hAnsi="Times New Roman"/>
          <w:color w:val="000000" w:themeColor="text1"/>
          <w:sz w:val="28"/>
          <w:szCs w:val="28"/>
          <w:lang w:val="ru-RU"/>
        </w:rPr>
        <w:t>) или социальных наук</w:t>
      </w:r>
      <w:r w:rsidRPr="00175F02">
        <w:rPr>
          <w:rFonts w:ascii="Times New Roman" w:hAnsi="Times New Roman"/>
          <w:color w:val="000000" w:themeColor="text1"/>
          <w:sz w:val="28"/>
          <w:szCs w:val="28"/>
          <w:lang w:val="kk-KZ"/>
        </w:rPr>
        <w:t>,</w:t>
      </w:r>
      <w:r w:rsidRPr="00175F0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экономики и </w:t>
      </w:r>
      <w:r w:rsidRPr="00175F0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бизнеса (социология или  политология или психология или экономика или маркетинг или менеджмент или финансы или государственное и местное управление или связь с общественностью) </w:t>
      </w:r>
      <w:r w:rsidRPr="00175F02">
        <w:rPr>
          <w:rFonts w:ascii="Times New Roman" w:hAnsi="Times New Roman"/>
          <w:color w:val="000000" w:themeColor="text1"/>
          <w:sz w:val="28"/>
          <w:szCs w:val="28"/>
          <w:lang w:val="ru-RU"/>
        </w:rPr>
        <w:t>или права (юриспруденция или международное право)</w:t>
      </w:r>
      <w:r w:rsidRPr="00175F0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или искусства (графика или дизайн)</w:t>
      </w:r>
    </w:p>
    <w:p w14:paraId="3FD1944F" w14:textId="77777777" w:rsidR="00175F02" w:rsidRDefault="00175F02" w:rsidP="00175F02">
      <w:pPr>
        <w:tabs>
          <w:tab w:val="left" w:pos="54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265E45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Высшее и (или) послевузовское образование соответствующее функциональным обязанностям данной должности в автономной организации образования согласно Закону «О статусе «Назарбаев Университет», «Назарбаев Интеллектуальные школы» и «Назарбаев Фонд», либо в заребуженых высших учебных заведений по приоритетным специальностям, утверждаемым Республиканской комиссией.</w:t>
      </w:r>
    </w:p>
    <w:p w14:paraId="66335FB5" w14:textId="77777777" w:rsidR="00175F02" w:rsidRPr="00CC3DD0" w:rsidRDefault="00175F02" w:rsidP="00175F02">
      <w:pPr>
        <w:tabs>
          <w:tab w:val="left" w:pos="540"/>
          <w:tab w:val="left" w:pos="16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 w:rsidRPr="00C20B9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аличие следующих компетенций: стрессоустойчивость, инициативность, ответственность, ориентация на потребителя услуг и его информирование, </w:t>
      </w:r>
      <w:r w:rsidRPr="00CC3DD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добропорядочность, саморазвитие, оперативность, сотрудничество и взаимодействие, </w:t>
      </w:r>
      <w:r w:rsidRPr="00F70366">
        <w:rPr>
          <w:rFonts w:ascii="Times New Roman" w:eastAsia="Calibri" w:hAnsi="Times New Roman" w:cs="Times New Roman"/>
          <w:sz w:val="28"/>
          <w:szCs w:val="28"/>
          <w:lang w:val="kk-KZ"/>
        </w:rPr>
        <w:t>управление деятельностью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5BEB87C2" w14:textId="77777777" w:rsidR="00175F02" w:rsidRDefault="00175F02" w:rsidP="00175F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О</w:t>
      </w:r>
      <w:r w:rsidRPr="00C20B95">
        <w:rPr>
          <w:rFonts w:ascii="Times New Roman" w:eastAsia="Calibri" w:hAnsi="Times New Roman" w:cs="Times New Roman"/>
          <w:sz w:val="28"/>
          <w:szCs w:val="28"/>
          <w:lang w:val="kk-KZ"/>
        </w:rPr>
        <w:t>пыт работы не требуется.</w:t>
      </w:r>
    </w:p>
    <w:p w14:paraId="6757BE1F" w14:textId="77777777" w:rsidR="00175F02" w:rsidRPr="00265E45" w:rsidRDefault="00175F02" w:rsidP="00265E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2C51A551" w14:textId="57E1AB75" w:rsidR="00D35CC8" w:rsidRPr="00265E45" w:rsidRDefault="00D35CC8" w:rsidP="00265E45">
      <w:pPr>
        <w:pStyle w:val="a7"/>
        <w:numPr>
          <w:ilvl w:val="0"/>
          <w:numId w:val="4"/>
        </w:numPr>
        <w:tabs>
          <w:tab w:val="left" w:pos="540"/>
          <w:tab w:val="left" w:pos="1620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265E45">
        <w:rPr>
          <w:rFonts w:ascii="Times New Roman" w:hAnsi="Times New Roman"/>
          <w:b/>
          <w:bCs/>
          <w:sz w:val="28"/>
          <w:szCs w:val="28"/>
          <w:lang w:val="kk-KZ"/>
        </w:rPr>
        <w:t xml:space="preserve">Главный специалист  отдела информации и анализа, категория «D-О-4», 1 единица. </w:t>
      </w:r>
    </w:p>
    <w:p w14:paraId="533FDD7B" w14:textId="77777777" w:rsidR="00D35CC8" w:rsidRPr="00D35CC8" w:rsidRDefault="00D35CC8" w:rsidP="00D35CC8">
      <w:pPr>
        <w:tabs>
          <w:tab w:val="left" w:pos="540"/>
          <w:tab w:val="left" w:pos="162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D35CC8">
        <w:rPr>
          <w:rFonts w:ascii="Times New Roman" w:hAnsi="Times New Roman"/>
          <w:sz w:val="28"/>
          <w:szCs w:val="28"/>
          <w:lang w:val="kk-KZ"/>
        </w:rPr>
        <w:t>Должностной оклад в зависимости от выслуги лет от  108 306 тенге                        до 146 177 тенге.</w:t>
      </w:r>
    </w:p>
    <w:p w14:paraId="5420AC59" w14:textId="77777777" w:rsidR="00290398" w:rsidRPr="00BC4FDE" w:rsidRDefault="00847124" w:rsidP="00290398">
      <w:pPr>
        <w:pStyle w:val="aa"/>
        <w:shd w:val="clear" w:color="auto" w:fill="FFFFFF"/>
        <w:tabs>
          <w:tab w:val="left" w:pos="0"/>
        </w:tabs>
        <w:ind w:left="16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kk-KZ" w:eastAsia="ar-SA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ab/>
        <w:t xml:space="preserve">            </w:t>
      </w:r>
      <w:r w:rsidR="00D35CC8" w:rsidRPr="00D35CC8">
        <w:rPr>
          <w:rFonts w:ascii="Times New Roman" w:hAnsi="Times New Roman"/>
          <w:b/>
          <w:bCs/>
          <w:sz w:val="28"/>
          <w:szCs w:val="28"/>
          <w:lang w:val="kk-KZ"/>
        </w:rPr>
        <w:t>Основные функциональные обязанности:</w:t>
      </w:r>
      <w:r w:rsidR="00290398" w:rsidRPr="002903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0398" w:rsidRPr="00BC4FDE">
        <w:rPr>
          <w:rFonts w:ascii="Times New Roman" w:hAnsi="Times New Roman"/>
          <w:color w:val="000000"/>
          <w:sz w:val="28"/>
          <w:szCs w:val="28"/>
        </w:rPr>
        <w:t>И</w:t>
      </w:r>
      <w:r w:rsidR="00290398" w:rsidRPr="00BC4FDE">
        <w:rPr>
          <w:rFonts w:ascii="Times New Roman" w:hAnsi="Times New Roman"/>
          <w:color w:val="000000"/>
          <w:sz w:val="28"/>
          <w:szCs w:val="28"/>
          <w:lang w:val="kk-KZ"/>
        </w:rPr>
        <w:t xml:space="preserve">нформационно – идеологическое сопровождение деятельности местных исполнительных органов региона по ключевым направлениям  внутренней политики, в том числе по вопросам реализации государственной политики  </w:t>
      </w:r>
      <w:r w:rsidR="00290398" w:rsidRPr="00BC4FDE">
        <w:rPr>
          <w:rFonts w:ascii="Times New Roman" w:hAnsi="Times New Roman"/>
          <w:color w:val="000000"/>
          <w:sz w:val="28"/>
          <w:szCs w:val="28"/>
          <w:lang w:val="kk-KZ"/>
        </w:rPr>
        <w:tab/>
        <w:t xml:space="preserve">в области образования, здравоохранения, социального обеспечения и защиты населения, занятости, межэтнического и межконфессионального согласия, </w:t>
      </w:r>
      <w:r w:rsidR="00290398" w:rsidRPr="00BC4FDE">
        <w:rPr>
          <w:rFonts w:ascii="Times New Roman" w:hAnsi="Times New Roman"/>
          <w:color w:val="000000"/>
          <w:sz w:val="28"/>
          <w:szCs w:val="28"/>
          <w:lang w:val="kk-KZ"/>
        </w:rPr>
        <w:tab/>
        <w:t xml:space="preserve">патриотического воспитания и молодежной политики, пропаганды государственых </w:t>
      </w:r>
      <w:r w:rsidR="00290398" w:rsidRPr="00BC4FDE">
        <w:rPr>
          <w:rFonts w:ascii="Times New Roman" w:hAnsi="Times New Roman"/>
          <w:color w:val="000000"/>
          <w:sz w:val="28"/>
          <w:szCs w:val="28"/>
          <w:lang w:val="kk-KZ"/>
        </w:rPr>
        <w:tab/>
        <w:t xml:space="preserve">символов, в языковой, информационной, культурной, </w:t>
      </w:r>
      <w:r w:rsidR="00290398" w:rsidRPr="00BC4FDE">
        <w:rPr>
          <w:rFonts w:ascii="Times New Roman" w:hAnsi="Times New Roman"/>
          <w:color w:val="000000"/>
          <w:sz w:val="28"/>
          <w:szCs w:val="28"/>
        </w:rPr>
        <w:t xml:space="preserve">гендерной и </w:t>
      </w:r>
      <w:proofErr w:type="spellStart"/>
      <w:r w:rsidR="00290398" w:rsidRPr="00BC4FDE">
        <w:rPr>
          <w:rFonts w:ascii="Times New Roman" w:hAnsi="Times New Roman"/>
          <w:color w:val="000000"/>
          <w:sz w:val="28"/>
          <w:szCs w:val="28"/>
        </w:rPr>
        <w:t>семейно</w:t>
      </w:r>
      <w:proofErr w:type="spellEnd"/>
      <w:r w:rsidR="00290398" w:rsidRPr="00BC4FDE">
        <w:rPr>
          <w:rFonts w:ascii="Times New Roman" w:hAnsi="Times New Roman"/>
          <w:color w:val="000000"/>
          <w:sz w:val="28"/>
          <w:szCs w:val="28"/>
        </w:rPr>
        <w:t xml:space="preserve"> - демографической сферах,  </w:t>
      </w:r>
      <w:r w:rsidR="00290398" w:rsidRPr="00BC4FDE">
        <w:rPr>
          <w:rFonts w:ascii="Times New Roman" w:hAnsi="Times New Roman"/>
          <w:color w:val="000000"/>
          <w:sz w:val="28"/>
          <w:szCs w:val="28"/>
          <w:lang w:val="kk-KZ"/>
        </w:rPr>
        <w:t xml:space="preserve">государственных и отраслевых программ и других стратегических документов; организация  </w:t>
      </w:r>
      <w:r w:rsidR="00290398" w:rsidRPr="00BC4FDE">
        <w:rPr>
          <w:rFonts w:ascii="Times New Roman" w:hAnsi="Times New Roman"/>
          <w:color w:val="000000"/>
          <w:sz w:val="28"/>
          <w:szCs w:val="28"/>
        </w:rPr>
        <w:t xml:space="preserve">информационно – разъяснительной работы по вопросам деятельности  </w:t>
      </w:r>
      <w:r w:rsidR="00290398" w:rsidRPr="00BC4FDE">
        <w:rPr>
          <w:rFonts w:ascii="Times New Roman" w:hAnsi="Times New Roman"/>
          <w:color w:val="000000"/>
          <w:sz w:val="28"/>
          <w:szCs w:val="28"/>
        </w:rPr>
        <w:tab/>
        <w:t>местных исполнительных органов  в социально-экономической и общественно-</w:t>
      </w:r>
      <w:r w:rsidR="00290398" w:rsidRPr="00BC4FDE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290398" w:rsidRPr="00BC4FDE">
        <w:rPr>
          <w:rFonts w:ascii="Times New Roman" w:hAnsi="Times New Roman"/>
          <w:color w:val="000000"/>
          <w:sz w:val="28"/>
          <w:szCs w:val="28"/>
        </w:rPr>
        <w:t xml:space="preserve">политической и других сферах, выработка предложений по совершенствованию </w:t>
      </w:r>
      <w:r w:rsidR="00290398" w:rsidRPr="00BC4FDE">
        <w:rPr>
          <w:rFonts w:ascii="Times New Roman" w:hAnsi="Times New Roman"/>
          <w:color w:val="000000"/>
          <w:sz w:val="28"/>
          <w:szCs w:val="28"/>
        </w:rPr>
        <w:tab/>
        <w:t>работы в данном направлении;</w:t>
      </w:r>
      <w:r w:rsidR="00290398" w:rsidRPr="00BC4FDE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290398" w:rsidRPr="00BC4FDE">
        <w:rPr>
          <w:rFonts w:ascii="Times New Roman" w:hAnsi="Times New Roman"/>
          <w:color w:val="000000"/>
          <w:sz w:val="28"/>
          <w:szCs w:val="28"/>
        </w:rPr>
        <w:t>участие в  подготовке научно-практических конференций, семинаров, тренингов и т.д. по проблемам взаимодействия со СМИ; с</w:t>
      </w:r>
      <w:r w:rsidR="00290398" w:rsidRPr="00BC4FDE">
        <w:rPr>
          <w:rFonts w:ascii="Times New Roman" w:hAnsi="Times New Roman"/>
          <w:bCs/>
          <w:color w:val="000000"/>
          <w:sz w:val="28"/>
          <w:szCs w:val="28"/>
        </w:rPr>
        <w:t>одействие в организации работы по внедрению национального телевещания</w:t>
      </w:r>
      <w:r w:rsidR="00290398" w:rsidRPr="00BC4FDE">
        <w:rPr>
          <w:rFonts w:ascii="Times New Roman" w:hAnsi="Times New Roman"/>
          <w:color w:val="000000"/>
          <w:sz w:val="28"/>
          <w:szCs w:val="28"/>
        </w:rPr>
        <w:t xml:space="preserve"> («ОТАУ ТВ») совместно с уполномоченным органом; осуществление взаимодействия </w:t>
      </w:r>
      <w:r w:rsidR="00290398" w:rsidRPr="00BC4FDE">
        <w:rPr>
          <w:rFonts w:ascii="Times New Roman" w:hAnsi="Times New Roman"/>
          <w:color w:val="000000"/>
          <w:sz w:val="28"/>
          <w:szCs w:val="28"/>
          <w:lang w:val="kk-KZ"/>
        </w:rPr>
        <w:t>и</w:t>
      </w:r>
      <w:r w:rsidR="00290398" w:rsidRPr="00BC4F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0398" w:rsidRPr="00BC4FDE">
        <w:rPr>
          <w:rFonts w:ascii="Times New Roman" w:hAnsi="Times New Roman"/>
          <w:color w:val="000000"/>
          <w:sz w:val="28"/>
          <w:szCs w:val="28"/>
          <w:lang w:val="kk-KZ"/>
        </w:rPr>
        <w:t xml:space="preserve">контроль за деятельностью </w:t>
      </w:r>
      <w:proofErr w:type="spellStart"/>
      <w:r w:rsidR="00290398" w:rsidRPr="00BC4FDE">
        <w:rPr>
          <w:rFonts w:ascii="Times New Roman" w:hAnsi="Times New Roman"/>
          <w:color w:val="000000"/>
          <w:sz w:val="28"/>
          <w:szCs w:val="28"/>
        </w:rPr>
        <w:t>кабельны</w:t>
      </w:r>
      <w:proofErr w:type="spellEnd"/>
      <w:r w:rsidR="00290398" w:rsidRPr="00BC4FDE">
        <w:rPr>
          <w:rFonts w:ascii="Times New Roman" w:hAnsi="Times New Roman"/>
          <w:color w:val="000000"/>
          <w:sz w:val="28"/>
          <w:szCs w:val="28"/>
          <w:lang w:val="kk-KZ"/>
        </w:rPr>
        <w:t>х</w:t>
      </w:r>
      <w:r w:rsidR="00290398" w:rsidRPr="00BC4FDE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290398" w:rsidRPr="00BC4FDE">
        <w:rPr>
          <w:rFonts w:ascii="Times New Roman" w:hAnsi="Times New Roman"/>
          <w:color w:val="000000"/>
          <w:sz w:val="28"/>
          <w:szCs w:val="28"/>
        </w:rPr>
        <w:t>спутниковы</w:t>
      </w:r>
      <w:proofErr w:type="spellEnd"/>
      <w:r w:rsidR="00290398" w:rsidRPr="00BC4FDE">
        <w:rPr>
          <w:rFonts w:ascii="Times New Roman" w:hAnsi="Times New Roman"/>
          <w:color w:val="000000"/>
          <w:sz w:val="28"/>
          <w:szCs w:val="28"/>
          <w:lang w:val="kk-KZ"/>
        </w:rPr>
        <w:t>х</w:t>
      </w:r>
      <w:r w:rsidR="00290398" w:rsidRPr="00BC4FDE">
        <w:rPr>
          <w:rFonts w:ascii="Times New Roman" w:hAnsi="Times New Roman"/>
          <w:color w:val="000000"/>
          <w:sz w:val="28"/>
          <w:szCs w:val="28"/>
        </w:rPr>
        <w:t xml:space="preserve"> оператор</w:t>
      </w:r>
      <w:r w:rsidR="00290398" w:rsidRPr="00BC4FDE">
        <w:rPr>
          <w:rFonts w:ascii="Times New Roman" w:hAnsi="Times New Roman"/>
          <w:color w:val="000000"/>
          <w:sz w:val="28"/>
          <w:szCs w:val="28"/>
          <w:lang w:val="kk-KZ"/>
        </w:rPr>
        <w:t>ов</w:t>
      </w:r>
      <w:r w:rsidR="00290398" w:rsidRPr="00BC4FDE">
        <w:rPr>
          <w:rFonts w:ascii="Times New Roman" w:hAnsi="Times New Roman"/>
          <w:color w:val="000000"/>
          <w:sz w:val="28"/>
          <w:szCs w:val="28"/>
        </w:rPr>
        <w:t>;</w:t>
      </w:r>
      <w:r w:rsidR="00290398" w:rsidRPr="00BC4FDE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BC45E2">
        <w:rPr>
          <w:rFonts w:ascii="Times New Roman" w:hAnsi="Times New Roman"/>
          <w:color w:val="000000"/>
          <w:sz w:val="28"/>
          <w:szCs w:val="28"/>
          <w:lang w:val="kk-KZ"/>
        </w:rPr>
        <w:t xml:space="preserve">работа в социальных сетях; </w:t>
      </w:r>
      <w:r w:rsidR="00290398" w:rsidRPr="00BC4F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="00290398" w:rsidRPr="00BC4FDE">
        <w:rPr>
          <w:rFonts w:ascii="Times New Roman" w:hAnsi="Times New Roman"/>
          <w:color w:val="000000"/>
          <w:sz w:val="28"/>
          <w:szCs w:val="28"/>
        </w:rPr>
        <w:t>азработка инструкций, программ, планов и других документов по вопросам, отнесенным к компетенции отдела; своевременное наполнение разделов интернет-сайта управления по направлению  деятельности отдела</w:t>
      </w:r>
      <w:r w:rsidR="00290398" w:rsidRPr="00BC4FDE">
        <w:rPr>
          <w:rFonts w:ascii="Times New Roman" w:hAnsi="Times New Roman"/>
          <w:color w:val="000000"/>
          <w:sz w:val="28"/>
          <w:szCs w:val="28"/>
          <w:lang w:val="kk-KZ"/>
        </w:rPr>
        <w:t>;</w:t>
      </w:r>
      <w:r w:rsidR="00290398" w:rsidRPr="00BC4FDE">
        <w:rPr>
          <w:rFonts w:ascii="Times New Roman" w:hAnsi="Times New Roman"/>
          <w:color w:val="000000"/>
          <w:sz w:val="28"/>
          <w:szCs w:val="28"/>
        </w:rPr>
        <w:t xml:space="preserve"> участие в разработке концептуальных документов, подготовка и экспертиза проектов актов акима области по вопросам, входящим в компетенцию отдела; в</w:t>
      </w:r>
      <w:r w:rsidR="00290398" w:rsidRPr="00BC4F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заимодействие  с пресс-службами органов исполнительной и представительной </w:t>
      </w:r>
      <w:r w:rsidR="00290398" w:rsidRPr="00BC4F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власти; </w:t>
      </w:r>
      <w:r w:rsidR="00290398" w:rsidRPr="00BC4FDE">
        <w:rPr>
          <w:rFonts w:ascii="Times New Roman" w:hAnsi="Times New Roman"/>
          <w:color w:val="000000"/>
          <w:sz w:val="28"/>
          <w:szCs w:val="28"/>
        </w:rPr>
        <w:t xml:space="preserve">проведение анализа и мониторинга республиканских, региональных печатных и электронных СМИ; </w:t>
      </w:r>
      <w:r w:rsidR="00290398" w:rsidRPr="00BC4F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координация и контроль за ходом информационной деятельности акимов городов, районов, региональных средств массовой информации по вопросам внутренней политики.</w:t>
      </w:r>
    </w:p>
    <w:p w14:paraId="0480A50F" w14:textId="77777777" w:rsidR="00984094" w:rsidRPr="00B24063" w:rsidRDefault="00290398" w:rsidP="00BC45E2">
      <w:pPr>
        <w:spacing w:after="0" w:line="240" w:lineRule="auto"/>
        <w:ind w:firstLine="708"/>
        <w:jc w:val="both"/>
        <w:rPr>
          <w:rFonts w:eastAsiaTheme="minorEastAsia"/>
          <w:sz w:val="24"/>
        </w:rPr>
      </w:pPr>
      <w:bookmarkStart w:id="2" w:name="_Hlk13818068"/>
      <w:r w:rsidRPr="004827C6">
        <w:rPr>
          <w:rFonts w:ascii="Times New Roman" w:hAnsi="Times New Roman"/>
          <w:b/>
          <w:sz w:val="28"/>
          <w:szCs w:val="28"/>
        </w:rPr>
        <w:t>Требования к участникам конкурса:</w:t>
      </w:r>
      <w:r w:rsidRPr="00DA16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4094">
        <w:rPr>
          <w:rFonts w:ascii="Times New Roman" w:hAnsi="Times New Roman" w:cs="Times New Roman"/>
          <w:sz w:val="28"/>
          <w:szCs w:val="28"/>
        </w:rPr>
        <w:t>послевузовское или высшее образование</w:t>
      </w:r>
      <w:r w:rsidRPr="00984094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bookmarkEnd w:id="2"/>
      <w:r w:rsidRPr="0098409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984094" w:rsidRPr="00984094">
        <w:rPr>
          <w:rFonts w:ascii="Times New Roman" w:eastAsiaTheme="minorEastAsia" w:hAnsi="Times New Roman" w:cs="Times New Roman"/>
          <w:sz w:val="28"/>
          <w:szCs w:val="28"/>
        </w:rPr>
        <w:t>области гуманитарных наук (философия или история или культурология или филология или международные отношения или религиоведение или переводческое дело или иностранная филология) или образования (основы права и экономики или казахский язык и литература или русский язык и литература или география или изобразительное искусство и черчение или социальная педагогика и самопознание или педагогика и психология) или  социальных наук</w:t>
      </w:r>
      <w:r w:rsidR="00984094" w:rsidRPr="0098409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  экономики и бизнеса </w:t>
      </w:r>
      <w:r w:rsidR="00984094" w:rsidRPr="00984094">
        <w:rPr>
          <w:rFonts w:ascii="Times New Roman" w:eastAsiaTheme="minorEastAsia" w:hAnsi="Times New Roman" w:cs="Times New Roman"/>
          <w:sz w:val="28"/>
          <w:szCs w:val="28"/>
        </w:rPr>
        <w:t>(социология или политология или журналистика или регионоведение или государственное и местное управление или связь с общественностью) или права (юриспруденция или международное право) или услуг (туризм или социальная работа).</w:t>
      </w:r>
      <w:r w:rsidR="00984094" w:rsidRPr="00B24063">
        <w:rPr>
          <w:rFonts w:eastAsiaTheme="minorEastAsia"/>
          <w:sz w:val="24"/>
        </w:rPr>
        <w:t xml:space="preserve"> </w:t>
      </w:r>
    </w:p>
    <w:p w14:paraId="5648D1F1" w14:textId="77777777" w:rsidR="00290398" w:rsidRPr="00BC4FDE" w:rsidRDefault="00290398" w:rsidP="00BC45E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 w:rsidRPr="00BC4FDE">
        <w:rPr>
          <w:rFonts w:ascii="Times New Roman" w:hAnsi="Times New Roman"/>
          <w:color w:val="000000"/>
          <w:sz w:val="28"/>
          <w:szCs w:val="28"/>
          <w:lang w:val="kk-KZ"/>
        </w:rPr>
        <w:t xml:space="preserve">Высшее и (или) послевузовское образование соответствующее функциональным обязанностям данной должности в автономной организации образования согласно Закону «О статусе «Назарбаев Университет», «Назарбаев </w:t>
      </w:r>
      <w:r w:rsidRPr="00BC4FDE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Интеллектуальные школы» и «Назарбаев Фонд», либо в заребуженых высших учебных заведений по приоритетным специальностям, утверждаемым Республиканской комиссией.</w:t>
      </w:r>
    </w:p>
    <w:p w14:paraId="42AAEBCF" w14:textId="77777777" w:rsidR="00290398" w:rsidRPr="00CC3DD0" w:rsidRDefault="00290398" w:rsidP="002903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 w:rsidRPr="00C20B9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аличие следующих компетенций: стрессоустойчивость, инициативность, ответственность, ориентация на потребителя услуг и его информирование, </w:t>
      </w:r>
      <w:r w:rsidRPr="00CC3DD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добропорядочность, саморазвитие, оперативность, сотрудничество и взаимодействие, </w:t>
      </w:r>
      <w:r w:rsidRPr="00F70366">
        <w:rPr>
          <w:rFonts w:ascii="Times New Roman" w:eastAsia="Calibri" w:hAnsi="Times New Roman" w:cs="Times New Roman"/>
          <w:sz w:val="28"/>
          <w:szCs w:val="28"/>
          <w:lang w:val="kk-KZ"/>
        </w:rPr>
        <w:t>управление деятельностью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32253533" w14:textId="77777777" w:rsidR="00290398" w:rsidRDefault="00290398" w:rsidP="002903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C20B95">
        <w:rPr>
          <w:rFonts w:ascii="Times New Roman" w:eastAsia="Calibri" w:hAnsi="Times New Roman" w:cs="Times New Roman"/>
          <w:sz w:val="28"/>
          <w:szCs w:val="28"/>
          <w:lang w:val="kk-KZ"/>
        </w:rPr>
        <w:t>пыт работы не требуется.</w:t>
      </w:r>
    </w:p>
    <w:p w14:paraId="5876A690" w14:textId="77777777" w:rsidR="00220039" w:rsidRPr="00290398" w:rsidRDefault="00220039" w:rsidP="00D35CC8">
      <w:pPr>
        <w:tabs>
          <w:tab w:val="left" w:pos="540"/>
          <w:tab w:val="left" w:pos="1620"/>
        </w:tabs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AE0D5A0" w14:textId="77777777" w:rsidR="00847124" w:rsidRPr="00847124" w:rsidRDefault="00847124" w:rsidP="008471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KZ"/>
        </w:rPr>
      </w:pPr>
      <w:r w:rsidRPr="00847124">
        <w:rPr>
          <w:rFonts w:ascii="Times New Roman" w:eastAsia="Calibri" w:hAnsi="Times New Roman" w:cs="Times New Roman"/>
          <w:b/>
          <w:sz w:val="28"/>
          <w:szCs w:val="28"/>
          <w:lang w:val="ru-KZ"/>
        </w:rPr>
        <w:t xml:space="preserve">Конкурс </w:t>
      </w:r>
      <w:r w:rsidRPr="00847124">
        <w:rPr>
          <w:rFonts w:ascii="Times New Roman" w:eastAsia="Calibri" w:hAnsi="Times New Roman" w:cs="Times New Roman"/>
          <w:color w:val="000000"/>
          <w:sz w:val="28"/>
          <w:szCs w:val="28"/>
          <w:lang w:val="ru-KZ"/>
        </w:rPr>
        <w:t>проводится на основе «</w:t>
      </w:r>
      <w:r w:rsidRPr="00847124">
        <w:rPr>
          <w:rFonts w:ascii="Times New Roman" w:eastAsia="Calibri" w:hAnsi="Times New Roman" w:cs="Tahoma"/>
          <w:color w:val="000000"/>
          <w:sz w:val="28"/>
          <w:szCs w:val="28"/>
          <w:lang w:val="ru-KZ"/>
        </w:rPr>
        <w:t>Правил проведения конкурса на занятие административной государственной должности корпуса «</w:t>
      </w:r>
      <w:proofErr w:type="gramStart"/>
      <w:r w:rsidRPr="00847124">
        <w:rPr>
          <w:rFonts w:ascii="Times New Roman" w:eastAsia="Calibri" w:hAnsi="Times New Roman" w:cs="Tahoma"/>
          <w:color w:val="000000"/>
          <w:sz w:val="28"/>
          <w:szCs w:val="28"/>
          <w:lang w:val="ru-KZ"/>
        </w:rPr>
        <w:t>Б»(</w:t>
      </w:r>
      <w:proofErr w:type="gramEnd"/>
      <w:r w:rsidRPr="00847124">
        <w:rPr>
          <w:rFonts w:ascii="Times New Roman" w:eastAsia="Calibri" w:hAnsi="Times New Roman" w:cs="Tahoma"/>
          <w:color w:val="000000"/>
          <w:sz w:val="28"/>
          <w:szCs w:val="28"/>
          <w:lang w:val="ru-KZ"/>
        </w:rPr>
        <w:t>далее - Правила)</w:t>
      </w:r>
      <w:r w:rsidRPr="00847124">
        <w:rPr>
          <w:rFonts w:ascii="Times New Roman" w:eastAsia="Calibri" w:hAnsi="Times New Roman" w:cs="Times New Roman"/>
          <w:color w:val="000000"/>
          <w:sz w:val="28"/>
          <w:szCs w:val="28"/>
          <w:lang w:val="ru-KZ"/>
        </w:rPr>
        <w:t xml:space="preserve">, утвержденных Приказом </w:t>
      </w:r>
      <w:r w:rsidRPr="00847124">
        <w:rPr>
          <w:rFonts w:ascii="Times New Roman" w:eastAsia="Calibri" w:hAnsi="Times New Roman" w:cs="Tahoma"/>
          <w:color w:val="000000"/>
          <w:sz w:val="28"/>
          <w:szCs w:val="28"/>
          <w:lang w:val="ru-KZ"/>
        </w:rPr>
        <w:t>Председателя Агентства Республики Казахстан по делам государственной службы и противодействию коррупции от 21 февраля 2017 года № 40</w:t>
      </w:r>
      <w:r w:rsidRPr="00847124">
        <w:rPr>
          <w:rFonts w:ascii="Times New Roman" w:eastAsia="Calibri" w:hAnsi="Times New Roman" w:cs="Times New Roman"/>
          <w:color w:val="000000"/>
          <w:sz w:val="28"/>
          <w:szCs w:val="28"/>
          <w:lang w:val="ru-KZ"/>
        </w:rPr>
        <w:t>.</w:t>
      </w:r>
    </w:p>
    <w:p w14:paraId="7E7049DE" w14:textId="77777777" w:rsidR="00847124" w:rsidRPr="00847124" w:rsidRDefault="00847124" w:rsidP="0084712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документов </w:t>
      </w:r>
      <w:r w:rsidRPr="00847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(7 рабочих дней)</w:t>
      </w: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исчисляется со следующего рабочего дня после последней публикации объявления о проведении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конкурса.</w:t>
      </w:r>
    </w:p>
    <w:p w14:paraId="34CEB552" w14:textId="77777777" w:rsidR="00847124" w:rsidRPr="00847124" w:rsidRDefault="00847124" w:rsidP="0084712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изъявившие желание участвовать </w:t>
      </w:r>
      <w:proofErr w:type="gramStart"/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конкурсе</w:t>
      </w:r>
      <w:proofErr w:type="gramEnd"/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документы в государственный орган, объявивший конкурс, в нарочном порядке,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почте или в электронном виде на адрес электронной почты, указанный в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объявлении либо посредством портала электронного правительства «Е-</w:t>
      </w:r>
      <w:proofErr w:type="spellStart"/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gov</w:t>
      </w:r>
      <w:proofErr w:type="spellEnd"/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» в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приема документов.</w:t>
      </w:r>
    </w:p>
    <w:p w14:paraId="790EE560" w14:textId="77777777" w:rsidR="00847124" w:rsidRPr="00847124" w:rsidRDefault="00847124" w:rsidP="0084712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участия в общем конкурсе предоставляются следующие документы:</w:t>
      </w:r>
    </w:p>
    <w:p w14:paraId="4B8284DE" w14:textId="77777777" w:rsidR="00847124" w:rsidRPr="00847124" w:rsidRDefault="00847124" w:rsidP="0084712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заявление;</w:t>
      </w:r>
    </w:p>
    <w:p w14:paraId="69300F30" w14:textId="77777777" w:rsidR="00847124" w:rsidRPr="00847124" w:rsidRDefault="00847124" w:rsidP="0084712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послужной список кандидата на административную государственную должность корпуса «Б» с цветной фотографией размером 3х4 по форме, согласно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3 к настоящим Правилам (далее – Послужной список);</w:t>
      </w:r>
    </w:p>
    <w:p w14:paraId="73C39CC5" w14:textId="77777777" w:rsidR="00847124" w:rsidRPr="00847124" w:rsidRDefault="00847124" w:rsidP="0084712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копии документов об образовании и приложений к ним, засвидетельствованные нотариально.</w:t>
      </w:r>
    </w:p>
    <w:p w14:paraId="326226D5" w14:textId="77777777" w:rsidR="00847124" w:rsidRPr="00847124" w:rsidRDefault="00847124" w:rsidP="0084712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копиям документов об образовании, полученным гражданами Республики Казахстан в зарубежных организациях образования, прилагаются копии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удостоверений о признании или </w:t>
      </w:r>
      <w:proofErr w:type="spellStart"/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нострификации</w:t>
      </w:r>
      <w:proofErr w:type="spellEnd"/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Казахстан – обладателям международной стипендии «</w:t>
      </w:r>
      <w:proofErr w:type="spellStart"/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Болашак</w:t>
      </w:r>
      <w:proofErr w:type="spellEnd"/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подпадающих под действие международного договора (соглашение) о взаимном признании и эквивалентности.</w:t>
      </w:r>
    </w:p>
    <w:p w14:paraId="7A787731" w14:textId="77777777" w:rsidR="00847124" w:rsidRPr="00847124" w:rsidRDefault="00847124" w:rsidP="0084712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копиям документов об образовании, выданных обладателям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международной стипендии «</w:t>
      </w:r>
      <w:proofErr w:type="spellStart"/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Болашак</w:t>
      </w:r>
      <w:proofErr w:type="spellEnd"/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прилагается копия справки о завершении обучения по международной стипендии Президента Республики Казахстан «</w:t>
      </w:r>
      <w:proofErr w:type="spellStart"/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Болашак</w:t>
      </w:r>
      <w:proofErr w:type="spellEnd"/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выданной акционерным обществом «Центр международных программ».</w:t>
      </w:r>
    </w:p>
    <w:p w14:paraId="7A818D61" w14:textId="77777777" w:rsidR="00847124" w:rsidRPr="00847124" w:rsidRDefault="00847124" w:rsidP="0084712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копиям документов об образовании, подпадающих под действие международного договора (соглашения) о взаимном признании и эквивалентности, прилагаются копии справок о признании данных документов об образовании, выданных уполномоченным органом в сфере образования.</w:t>
      </w:r>
    </w:p>
    <w:p w14:paraId="5719C8BC" w14:textId="77777777" w:rsidR="00847124" w:rsidRPr="00847124" w:rsidRDefault="00847124" w:rsidP="0084712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Службой управления персоналом (кадровой службой) посредством интегрированной информационной системы «Е-</w:t>
      </w:r>
      <w:proofErr w:type="spellStart"/>
      <w:r w:rsidRPr="008471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қызмет</w:t>
      </w:r>
      <w:proofErr w:type="spellEnd"/>
      <w:r w:rsidRPr="008471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 проверяется наличие у кандидата (за исключением лиц, указанных в пункте 79 настоящих Правил):</w:t>
      </w:r>
    </w:p>
    <w:p w14:paraId="1336AFF0" w14:textId="77777777" w:rsidR="00847124" w:rsidRPr="00847124" w:rsidRDefault="00847124" w:rsidP="0084712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1)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должности, действительного на момент подачи документов;</w:t>
      </w:r>
    </w:p>
    <w:p w14:paraId="34084349" w14:textId="77777777" w:rsidR="00847124" w:rsidRPr="00847124" w:rsidRDefault="00847124" w:rsidP="0084712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2) заключения о прохождении оценки личных качеств в уполномоченном органе с результатами не ниже пороговых значений, действительного на момент подачи документов для участия в конкурсе.</w:t>
      </w:r>
    </w:p>
    <w:p w14:paraId="3C0A0ABB" w14:textId="77777777" w:rsidR="00847124" w:rsidRPr="00847124" w:rsidRDefault="00847124" w:rsidP="0084712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предоставление копий документов, указанных в подпунктах 2) и 3) пункта 76 настоящих Правил.</w:t>
      </w:r>
    </w:p>
    <w:p w14:paraId="684A7F26" w14:textId="77777777" w:rsidR="00847124" w:rsidRPr="00847124" w:rsidRDefault="00847124" w:rsidP="0084712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служба управления персоналом (кадровая служба) сверяет копии документов с подлинниками.</w:t>
      </w:r>
    </w:p>
    <w:p w14:paraId="0CFCBF22" w14:textId="77777777" w:rsidR="00847124" w:rsidRPr="00847124" w:rsidRDefault="00847124" w:rsidP="0084712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общем конкурсе </w:t>
      </w:r>
      <w:r w:rsidRPr="00847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государственным служащим</w:t>
      </w: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лицом, указанным в части первой пункта 8 статьи 27 Закона, предоставляются следующие документы:</w:t>
      </w:r>
    </w:p>
    <w:p w14:paraId="573D2529" w14:textId="77777777" w:rsidR="00847124" w:rsidRPr="00847124" w:rsidRDefault="00847124" w:rsidP="0084712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Заявление;</w:t>
      </w:r>
    </w:p>
    <w:p w14:paraId="5FC77D5E" w14:textId="77777777" w:rsidR="00847124" w:rsidRPr="00847124" w:rsidRDefault="00847124" w:rsidP="0084712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Послужной список, заверенный соответствующей службой управления персоналом не более чем за один месяц до дня представления документов.</w:t>
      </w:r>
    </w:p>
    <w:p w14:paraId="0321796F" w14:textId="77777777" w:rsidR="00847124" w:rsidRPr="00847124" w:rsidRDefault="00847124" w:rsidP="0084712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Государственные служащие, участвующие в конкурсе, тестирование не проходят.</w:t>
      </w:r>
    </w:p>
    <w:p w14:paraId="363C5B96" w14:textId="77777777" w:rsidR="00847124" w:rsidRPr="00847124" w:rsidRDefault="00847124" w:rsidP="0084712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Кандидатам, представившим полный пакет документов в нарочном порядке или по почте, секретарь конкурсной комиссии выдает расписку о принятии документов.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полного пакета документов в электронном виде на адрес электронной почты расписка направляется в электронном виде на адрес электронной почты кандидата.</w:t>
      </w:r>
    </w:p>
    <w:p w14:paraId="44924F2E" w14:textId="77777777" w:rsidR="00847124" w:rsidRPr="00847124" w:rsidRDefault="00847124" w:rsidP="0084712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 неполного пакета документов является основанием для отказа в их принятии секретарем конкурсной комиссией.</w:t>
      </w:r>
    </w:p>
    <w:p w14:paraId="3BF45F58" w14:textId="77777777" w:rsidR="00847124" w:rsidRPr="00847124" w:rsidRDefault="00847124" w:rsidP="0084712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14:paraId="28FA7F53" w14:textId="77777777" w:rsidR="00847124" w:rsidRPr="00847124" w:rsidRDefault="00847124" w:rsidP="00847124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прозрачности и объективности работы конкурсной комиссии на ее заседание приглашаются </w:t>
      </w:r>
      <w:r w:rsidRPr="00847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наблюдатели.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наблюдателей на заседании конкурсной комиссии могут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присутствия на заседании конкурсной комиссии в качестве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наблюдателя лицо уведомляет службу управления персоналом (кадровую службу) </w:t>
      </w:r>
      <w:r w:rsidRPr="00847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позднее двух часов</w:t>
      </w: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начала проведения собеседования.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осуществляется по телефону или по электронной почте,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 в объявлении о проведении конкурса.</w:t>
      </w:r>
    </w:p>
    <w:p w14:paraId="2CF34A27" w14:textId="77777777" w:rsidR="00847124" w:rsidRPr="00847124" w:rsidRDefault="00847124" w:rsidP="0084712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ko-KR"/>
        </w:rPr>
      </w:pPr>
      <w:bookmarkStart w:id="3" w:name="z61"/>
      <w:bookmarkEnd w:id="3"/>
      <w:r w:rsidRPr="00847124">
        <w:rPr>
          <w:rFonts w:ascii="Times New Roman" w:eastAsia="Times New Roman" w:hAnsi="Times New Roman" w:cs="Times New Roman"/>
          <w:sz w:val="28"/>
          <w:szCs w:val="28"/>
          <w:lang w:val="ru-KZ" w:eastAsia="ko-KR"/>
        </w:rPr>
        <w:t xml:space="preserve">Кандидаты, участвующие в общем конкурсе и допущенные к собеседованию, проходят его в государственных органах, объявивших конкурс, в </w:t>
      </w:r>
      <w:r w:rsidRPr="00847124">
        <w:rPr>
          <w:rFonts w:ascii="Times New Roman" w:eastAsia="Times New Roman" w:hAnsi="Times New Roman" w:cs="Times New Roman"/>
          <w:b/>
          <w:sz w:val="28"/>
          <w:szCs w:val="28"/>
          <w:lang w:val="ru-KZ" w:eastAsia="ko-KR"/>
        </w:rPr>
        <w:t>течение трех рабочих дней</w:t>
      </w:r>
      <w:r w:rsidRPr="00847124">
        <w:rPr>
          <w:rFonts w:ascii="Times New Roman" w:eastAsia="Times New Roman" w:hAnsi="Times New Roman" w:cs="Times New Roman"/>
          <w:sz w:val="28"/>
          <w:szCs w:val="28"/>
          <w:lang w:val="ru-KZ" w:eastAsia="ko-KR"/>
        </w:rPr>
        <w:t xml:space="preserve"> со дня уведомления кандидатов о допуске их к собеседованию.</w:t>
      </w:r>
    </w:p>
    <w:p w14:paraId="0C707A16" w14:textId="77777777" w:rsidR="00847124" w:rsidRPr="00847124" w:rsidRDefault="00847124" w:rsidP="0084712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ko-KR"/>
        </w:rPr>
      </w:pPr>
      <w:r w:rsidRPr="00847124">
        <w:rPr>
          <w:rFonts w:ascii="Times New Roman" w:eastAsia="Times New Roman" w:hAnsi="Times New Roman" w:cs="Times New Roman"/>
          <w:sz w:val="28"/>
          <w:szCs w:val="28"/>
          <w:lang w:val="ru-KZ" w:eastAsia="ko-KR"/>
        </w:rPr>
        <w:lastRenderedPageBreak/>
        <w:t xml:space="preserve">Собеседование с кандидатами, участвующими в общем конкурсе и допущенными к собеседованию </w:t>
      </w:r>
      <w:proofErr w:type="gramStart"/>
      <w:r w:rsidRPr="00847124">
        <w:rPr>
          <w:rFonts w:ascii="Times New Roman" w:eastAsia="Times New Roman" w:hAnsi="Times New Roman" w:cs="Times New Roman"/>
          <w:sz w:val="28"/>
          <w:szCs w:val="28"/>
          <w:lang w:val="ru-KZ" w:eastAsia="ko-KR"/>
        </w:rPr>
        <w:t>при необходимости</w:t>
      </w:r>
      <w:proofErr w:type="gramEnd"/>
      <w:r w:rsidRPr="00847124">
        <w:rPr>
          <w:rFonts w:ascii="Times New Roman" w:eastAsia="Times New Roman" w:hAnsi="Times New Roman" w:cs="Times New Roman"/>
          <w:sz w:val="28"/>
          <w:szCs w:val="28"/>
          <w:lang w:val="ru-KZ" w:eastAsia="ko-KR"/>
        </w:rPr>
        <w:t xml:space="preserve"> может быть проведено посредством дистанционных средств видеосвязи.</w:t>
      </w:r>
    </w:p>
    <w:p w14:paraId="52084F25" w14:textId="77777777" w:rsidR="00847124" w:rsidRPr="00847124" w:rsidRDefault="00847124" w:rsidP="00847124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KZ"/>
        </w:rPr>
      </w:pPr>
      <w:r w:rsidRPr="00847124">
        <w:rPr>
          <w:rFonts w:ascii="Times New Roman" w:eastAsia="Calibri" w:hAnsi="Times New Roman" w:cs="Times New Roman"/>
          <w:sz w:val="28"/>
          <w:szCs w:val="28"/>
          <w:lang w:val="ru-KZ"/>
        </w:rPr>
        <w:t>Участники конкурса и кандидаты могут обжаловать решение конкурсной комиссии или службы управления персоналом (кадровой службы) в уполномоченный орган или его территориальное подразделение, либо в судебном порядке. </w:t>
      </w:r>
    </w:p>
    <w:p w14:paraId="23D11E47" w14:textId="77777777" w:rsidR="00847124" w:rsidRPr="00847124" w:rsidRDefault="00847124" w:rsidP="00847124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KZ"/>
        </w:rPr>
      </w:pPr>
      <w:r w:rsidRPr="00847124">
        <w:rPr>
          <w:rFonts w:ascii="Times New Roman" w:eastAsia="Calibri" w:hAnsi="Times New Roman" w:cs="Times New Roman"/>
          <w:sz w:val="28"/>
          <w:szCs w:val="28"/>
          <w:lang w:val="ru-KZ"/>
        </w:rPr>
        <w:t>Расходы по участию в конкурсе (проезд к месту проведения собеседования и обратно, наем жилого помещения, проживание, пользование услугами связи всех видов) граждане производят за счет собственных средств.</w:t>
      </w:r>
    </w:p>
    <w:p w14:paraId="2883497C" w14:textId="77777777" w:rsidR="00847124" w:rsidRPr="00847124" w:rsidRDefault="00847124" w:rsidP="00847124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val="kk-KZ" w:eastAsia="ru-RU"/>
        </w:rPr>
      </w:pPr>
      <w:r w:rsidRPr="00847124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84712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</w:p>
    <w:p w14:paraId="4FA6DCA8" w14:textId="77777777" w:rsidR="00847124" w:rsidRPr="00847124" w:rsidRDefault="00847124" w:rsidP="00847124">
      <w:pPr>
        <w:shd w:val="clear" w:color="auto" w:fill="FFFFFF"/>
        <w:spacing w:after="0" w:line="240" w:lineRule="atLeast"/>
        <w:ind w:left="4536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1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4F6C053A" w14:textId="77777777" w:rsidR="00847124" w:rsidRPr="00847124" w:rsidRDefault="00847124" w:rsidP="00847124">
      <w:pPr>
        <w:shd w:val="clear" w:color="auto" w:fill="FFFFFF"/>
        <w:spacing w:after="0" w:line="240" w:lineRule="atLeast"/>
        <w:ind w:left="4536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12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 проведения конкурса</w:t>
      </w:r>
    </w:p>
    <w:p w14:paraId="7E1166FF" w14:textId="77777777" w:rsidR="00847124" w:rsidRPr="00847124" w:rsidRDefault="00847124" w:rsidP="00847124">
      <w:pPr>
        <w:shd w:val="clear" w:color="auto" w:fill="FFFFFF"/>
        <w:spacing w:after="0" w:line="240" w:lineRule="atLeast"/>
        <w:ind w:left="4536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1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занятие административной</w:t>
      </w:r>
    </w:p>
    <w:p w14:paraId="7CA9382C" w14:textId="77777777" w:rsidR="00847124" w:rsidRPr="00847124" w:rsidRDefault="00847124" w:rsidP="00847124">
      <w:pPr>
        <w:shd w:val="clear" w:color="auto" w:fill="FFFFFF"/>
        <w:spacing w:after="0" w:line="240" w:lineRule="atLeast"/>
        <w:ind w:left="4536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1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должности</w:t>
      </w:r>
    </w:p>
    <w:p w14:paraId="02DCF3CA" w14:textId="77777777" w:rsidR="00847124" w:rsidRPr="00847124" w:rsidRDefault="00847124" w:rsidP="00847124">
      <w:pPr>
        <w:shd w:val="clear" w:color="auto" w:fill="FFFFFF"/>
        <w:spacing w:after="0" w:line="240" w:lineRule="atLeast"/>
        <w:ind w:left="4536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1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корпуса «Б»</w:t>
      </w:r>
    </w:p>
    <w:p w14:paraId="71812CF9" w14:textId="77777777" w:rsidR="00847124" w:rsidRPr="00847124" w:rsidRDefault="00847124" w:rsidP="00847124">
      <w:pPr>
        <w:shd w:val="clear" w:color="auto" w:fill="FFFFFF"/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12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03A74D31" w14:textId="77777777" w:rsidR="00847124" w:rsidRPr="00847124" w:rsidRDefault="00847124" w:rsidP="00847124">
      <w:pPr>
        <w:shd w:val="clear" w:color="auto" w:fill="FFFFFF"/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«__________________________</w:t>
      </w:r>
    </w:p>
    <w:p w14:paraId="4448F73D" w14:textId="77777777" w:rsidR="00847124" w:rsidRPr="00847124" w:rsidRDefault="00847124" w:rsidP="00847124">
      <w:pPr>
        <w:shd w:val="clear" w:color="auto" w:fill="FFFFFF"/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14:paraId="3E41BFF8" w14:textId="77777777" w:rsidR="00847124" w:rsidRPr="00847124" w:rsidRDefault="00847124" w:rsidP="00847124">
      <w:pPr>
        <w:shd w:val="clear" w:color="auto" w:fill="FFFFFF"/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__________________________»</w:t>
      </w:r>
    </w:p>
    <w:p w14:paraId="7B6E5AA4" w14:textId="77777777" w:rsidR="00847124" w:rsidRPr="00847124" w:rsidRDefault="00847124" w:rsidP="00847124">
      <w:pPr>
        <w:shd w:val="clear" w:color="auto" w:fill="FFFFFF"/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(государственный орган)</w:t>
      </w:r>
    </w:p>
    <w:p w14:paraId="539845B4" w14:textId="77777777" w:rsidR="00847124" w:rsidRPr="00847124" w:rsidRDefault="00847124" w:rsidP="00847124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14:paraId="13B6FB9C" w14:textId="77777777" w:rsidR="00847124" w:rsidRPr="00847124" w:rsidRDefault="00847124" w:rsidP="0084712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6DDF54C1" w14:textId="77777777" w:rsidR="00847124" w:rsidRPr="00847124" w:rsidRDefault="00847124" w:rsidP="0084712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допустить меня к участию в конкурсах на занятие вакантных административных государственных должностей__________________________ ____________________________________________________________________________________________________________________________________________________________________________________________________________</w:t>
      </w:r>
    </w:p>
    <w:p w14:paraId="2BC35C16" w14:textId="77777777" w:rsidR="00847124" w:rsidRPr="00847124" w:rsidRDefault="00847124" w:rsidP="0084712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основными требованиями Правил проведения конкурса на занятие административной государственной должности корпуса «Б» ознакомлен (ознакомлена), согласен (согласна) и обязуюсь их выполнять. </w:t>
      </w:r>
    </w:p>
    <w:p w14:paraId="00B08818" w14:textId="77777777" w:rsidR="00847124" w:rsidRPr="00847124" w:rsidRDefault="00847124" w:rsidP="0084712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14:paraId="0F61BADE" w14:textId="77777777" w:rsidR="00847124" w:rsidRPr="00847124" w:rsidRDefault="00847124" w:rsidP="0084712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трансляцией и размещением на интернет-ресурсе государственного органа видеозаписи моего собеседования ___________.</w:t>
      </w:r>
    </w:p>
    <w:p w14:paraId="334A8854" w14:textId="77777777" w:rsidR="00847124" w:rsidRPr="00847124" w:rsidRDefault="00847124" w:rsidP="0084712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szCs w:val="28"/>
          <w:lang w:eastAsia="ru-RU"/>
        </w:rPr>
        <w:t xml:space="preserve">   (да/нет)</w:t>
      </w:r>
    </w:p>
    <w:p w14:paraId="4D5CCDE7" w14:textId="77777777" w:rsidR="00847124" w:rsidRPr="00847124" w:rsidRDefault="00847124" w:rsidP="0084712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Отвечаю за подлинность представленных документов. </w:t>
      </w:r>
    </w:p>
    <w:p w14:paraId="7C53EEC5" w14:textId="77777777" w:rsidR="00847124" w:rsidRPr="00847124" w:rsidRDefault="00847124" w:rsidP="0084712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 документы:</w:t>
      </w:r>
    </w:p>
    <w:p w14:paraId="3AFBE79D" w14:textId="77777777" w:rsidR="00847124" w:rsidRPr="00847124" w:rsidRDefault="00847124" w:rsidP="0084712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F1492D" w14:textId="77777777" w:rsidR="00847124" w:rsidRPr="00847124" w:rsidRDefault="00847124" w:rsidP="0084712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F9126B3" w14:textId="77777777" w:rsidR="00847124" w:rsidRPr="00847124" w:rsidRDefault="00847124" w:rsidP="0084712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Адрес__________________________________________________________</w:t>
      </w:r>
    </w:p>
    <w:p w14:paraId="7E869BD5" w14:textId="77777777" w:rsidR="00847124" w:rsidRPr="00847124" w:rsidRDefault="00847124" w:rsidP="0084712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Номера контактных </w:t>
      </w:r>
      <w:proofErr w:type="gramStart"/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телефонов:_</w:t>
      </w:r>
      <w:proofErr w:type="gramEnd"/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0D152F7F" w14:textId="77777777" w:rsidR="00847124" w:rsidRPr="00847124" w:rsidRDefault="00847124" w:rsidP="0084712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__________________________________________________________</w:t>
      </w:r>
    </w:p>
    <w:p w14:paraId="00CBCB05" w14:textId="77777777" w:rsidR="00847124" w:rsidRPr="00847124" w:rsidRDefault="00847124" w:rsidP="0084712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ИИН: ___________________________________________________________</w:t>
      </w:r>
    </w:p>
    <w:p w14:paraId="253834EB" w14:textId="77777777" w:rsidR="00847124" w:rsidRPr="00847124" w:rsidRDefault="00847124" w:rsidP="0084712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852D464" w14:textId="77777777" w:rsidR="00847124" w:rsidRPr="00847124" w:rsidRDefault="00847124" w:rsidP="0084712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            ______________________________________</w:t>
      </w:r>
    </w:p>
    <w:p w14:paraId="1CAAEE70" w14:textId="77777777" w:rsidR="00847124" w:rsidRPr="00847124" w:rsidRDefault="00847124" w:rsidP="0084712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   </w:t>
      </w:r>
      <w:proofErr w:type="gramEnd"/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(Фамилия, имя, отчество (при его наличии))</w:t>
      </w:r>
    </w:p>
    <w:p w14:paraId="648A0259" w14:textId="77777777" w:rsidR="00847124" w:rsidRPr="00847124" w:rsidRDefault="00847124" w:rsidP="0084712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8471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2"/>
        <w:gridCol w:w="3846"/>
      </w:tblGrid>
      <w:tr w:rsidR="00847124" w:rsidRPr="00847124" w14:paraId="6567B55F" w14:textId="77777777" w:rsidTr="00E933C4">
        <w:trPr>
          <w:trHeight w:val="30"/>
          <w:tblCellSpacing w:w="0" w:type="auto"/>
        </w:trPr>
        <w:tc>
          <w:tcPr>
            <w:tcW w:w="58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8EAFF" w14:textId="77777777" w:rsidR="00847124" w:rsidRPr="00847124" w:rsidRDefault="00847124" w:rsidP="0084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C0A3C" w14:textId="77777777" w:rsidR="00847124" w:rsidRPr="00847124" w:rsidRDefault="00847124" w:rsidP="00847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14:paraId="6B117237" w14:textId="77777777" w:rsidR="00847124" w:rsidRDefault="00847124" w:rsidP="0084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14:paraId="1757A0B1" w14:textId="77777777" w:rsidR="00847124" w:rsidRDefault="00847124" w:rsidP="0084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14:paraId="17BC71C2" w14:textId="77777777" w:rsidR="00847124" w:rsidRDefault="00847124" w:rsidP="0084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14:paraId="3364CF95" w14:textId="77777777" w:rsidR="00BB74A0" w:rsidRDefault="00BB74A0" w:rsidP="0084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14:paraId="3D7C5222" w14:textId="77777777" w:rsidR="00847124" w:rsidRPr="00847124" w:rsidRDefault="00847124" w:rsidP="0084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Приложение 3 к Правилам</w:t>
            </w:r>
            <w:r w:rsidRPr="008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проведения конкурса на занятие</w:t>
            </w:r>
            <w:r w:rsidRPr="008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административной государственной</w:t>
            </w:r>
            <w:r w:rsidRPr="008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должности корпуса "Б"</w:t>
            </w:r>
          </w:p>
        </w:tc>
      </w:tr>
      <w:tr w:rsidR="00847124" w:rsidRPr="00847124" w14:paraId="187CAE1C" w14:textId="77777777" w:rsidTr="00E933C4">
        <w:trPr>
          <w:trHeight w:val="30"/>
          <w:tblCellSpacing w:w="0" w:type="auto"/>
        </w:trPr>
        <w:tc>
          <w:tcPr>
            <w:tcW w:w="58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5E13D" w14:textId="77777777" w:rsidR="00847124" w:rsidRPr="00847124" w:rsidRDefault="00847124" w:rsidP="0084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ED84C" w14:textId="77777777" w:rsidR="00847124" w:rsidRPr="00847124" w:rsidRDefault="00847124" w:rsidP="0084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 Форма</w:t>
            </w:r>
          </w:p>
        </w:tc>
      </w:tr>
    </w:tbl>
    <w:p w14:paraId="02301B21" w14:textId="77777777" w:rsidR="00847124" w:rsidRPr="00847124" w:rsidRDefault="00847124" w:rsidP="008471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4" w:name="z305"/>
    </w:p>
    <w:p w14:paraId="0A8D61E3" w14:textId="77777777" w:rsidR="00847124" w:rsidRPr="00847124" w:rsidRDefault="00847124" w:rsidP="008471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CF0EAFA" w14:textId="77777777" w:rsidR="00847124" w:rsidRPr="00847124" w:rsidRDefault="00847124" w:rsidP="00BB7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1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"Б" КОРПУСЫНЫҢ ӘКІМШІЛІК МЕМЛЕКЕТТІК ЛАУАЗЫМЫНА КАНДИДАТТЫҢ ҚЫЗМЕТТIК ТIЗIМІ</w:t>
      </w:r>
    </w:p>
    <w:p w14:paraId="71735B6A" w14:textId="77777777" w:rsidR="00847124" w:rsidRPr="00847124" w:rsidRDefault="00847124" w:rsidP="00BB7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5" w:name="z306"/>
      <w:bookmarkEnd w:id="4"/>
      <w:r w:rsidRPr="008471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ПОСЛУЖНОЙ СПИСОК КАНДИДАТА НА АДМИНИСТРАТИВНУЮ ГОСУДАРСТВЕННУЮ ДОЛЖНОСТЬ КОРПУСА "Б"</w:t>
      </w:r>
    </w:p>
    <w:p w14:paraId="7186E412" w14:textId="77777777" w:rsidR="00847124" w:rsidRPr="00847124" w:rsidRDefault="00847124" w:rsidP="00847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56"/>
        <w:gridCol w:w="3178"/>
        <w:gridCol w:w="2876"/>
        <w:gridCol w:w="3270"/>
      </w:tblGrid>
      <w:tr w:rsidR="00847124" w:rsidRPr="00847124" w14:paraId="50390155" w14:textId="77777777" w:rsidTr="00E933C4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87C66" w14:textId="77777777" w:rsidR="00847124" w:rsidRPr="00847124" w:rsidRDefault="00847124" w:rsidP="00847124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z307"/>
            <w:bookmarkEnd w:id="5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________________________________________</w:t>
            </w:r>
            <w:r w:rsidRPr="008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тегі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аты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және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әкесінің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аты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(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болған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жағдайда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) /</w:t>
            </w:r>
            <w:r w:rsidRPr="008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12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3113"/>
            </w:tblGrid>
            <w:tr w:rsidR="00847124" w:rsidRPr="00847124" w14:paraId="51B06903" w14:textId="77777777" w:rsidTr="00E933C4">
              <w:trPr>
                <w:trHeight w:val="30"/>
                <w:tblCellSpacing w:w="0" w:type="auto"/>
              </w:trPr>
              <w:tc>
                <w:tcPr>
                  <w:tcW w:w="1230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F94A9F" w14:textId="77777777" w:rsidR="00847124" w:rsidRPr="00847124" w:rsidRDefault="00847124" w:rsidP="00847124">
                  <w:pPr>
                    <w:spacing w:after="20" w:line="240" w:lineRule="auto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7" w:name="z309"/>
                  <w:bookmarkEnd w:id="6"/>
                  <w:r w:rsidRPr="008471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ФОТО</w:t>
                  </w:r>
                  <w:r w:rsidRPr="00847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471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(</w:t>
                  </w:r>
                  <w:proofErr w:type="spellStart"/>
                  <w:r w:rsidRPr="008471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түрлі</w:t>
                  </w:r>
                  <w:proofErr w:type="spellEnd"/>
                  <w:r w:rsidRPr="008471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471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түсті</w:t>
                  </w:r>
                  <w:proofErr w:type="spellEnd"/>
                  <w:r w:rsidRPr="008471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/ цветное,</w:t>
                  </w:r>
                  <w:r w:rsidRPr="008471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471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3х4)</w:t>
                  </w:r>
                </w:p>
              </w:tc>
              <w:bookmarkEnd w:id="7"/>
            </w:tr>
          </w:tbl>
          <w:p w14:paraId="77B97B38" w14:textId="77777777" w:rsidR="00847124" w:rsidRPr="00847124" w:rsidRDefault="00847124" w:rsidP="0084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B8F919" w14:textId="77777777" w:rsidR="00847124" w:rsidRPr="00847124" w:rsidRDefault="00847124" w:rsidP="0084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47124" w:rsidRPr="00847124" w14:paraId="599A3F25" w14:textId="77777777" w:rsidTr="00E933C4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4FE22" w14:textId="77777777" w:rsidR="00847124" w:rsidRPr="00847124" w:rsidRDefault="00847124" w:rsidP="00847124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z311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_______________________________________</w:t>
            </w:r>
            <w:r w:rsidRPr="008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лауазымы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/должность,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санаты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/категория</w:t>
            </w:r>
            <w:r w:rsidRPr="008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болған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жағдайда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/при наличии)</w:t>
            </w:r>
          </w:p>
        </w:tc>
        <w:bookmarkEnd w:id="8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C6398B" w14:textId="77777777" w:rsidR="00847124" w:rsidRPr="00847124" w:rsidRDefault="00847124" w:rsidP="0084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124" w:rsidRPr="00847124" w14:paraId="62B30A58" w14:textId="77777777" w:rsidTr="00E933C4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54A62" w14:textId="77777777" w:rsidR="00847124" w:rsidRPr="00847124" w:rsidRDefault="00847124" w:rsidP="00847124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z313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_______________________________________ </w:t>
            </w:r>
            <w:r w:rsidRPr="008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жеке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сәйкестендіру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нөмірі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/ индивидуальный</w:t>
            </w:r>
            <w:r w:rsidRPr="008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идентификационный номер)</w:t>
            </w:r>
          </w:p>
        </w:tc>
        <w:bookmarkEnd w:id="9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B34034" w14:textId="77777777" w:rsidR="00847124" w:rsidRPr="00847124" w:rsidRDefault="00847124" w:rsidP="0084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124" w:rsidRPr="00847124" w14:paraId="73C0D7CF" w14:textId="77777777" w:rsidTr="00E933C4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0AAB0" w14:textId="77777777" w:rsidR="00847124" w:rsidRPr="00847124" w:rsidRDefault="00847124" w:rsidP="00847124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ЖЕКЕ МӘЛІМЕТТЕР / ЛИЧНЫЕ ДАННЫЕ</w:t>
            </w:r>
          </w:p>
        </w:tc>
      </w:tr>
      <w:tr w:rsidR="00847124" w:rsidRPr="00847124" w14:paraId="3987EFD4" w14:textId="77777777" w:rsidTr="00E933C4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4110B" w14:textId="77777777" w:rsidR="00847124" w:rsidRPr="00847124" w:rsidRDefault="00847124" w:rsidP="00847124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E9BC1" w14:textId="77777777" w:rsidR="00847124" w:rsidRPr="00847124" w:rsidRDefault="00847124" w:rsidP="00847124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z315"/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Туған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күні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және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жері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/</w:t>
            </w:r>
            <w:r w:rsidRPr="008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Дата и место рождения</w:t>
            </w:r>
          </w:p>
        </w:tc>
        <w:bookmarkEnd w:id="10"/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9FCE7" w14:textId="77777777" w:rsidR="00847124" w:rsidRPr="00847124" w:rsidRDefault="00847124" w:rsidP="0084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47124" w:rsidRPr="00847124" w14:paraId="7802A613" w14:textId="77777777" w:rsidTr="00E933C4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85D8D" w14:textId="77777777" w:rsidR="00847124" w:rsidRPr="00847124" w:rsidRDefault="00847124" w:rsidP="00847124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9B346" w14:textId="77777777" w:rsidR="00847124" w:rsidRPr="00847124" w:rsidRDefault="00847124" w:rsidP="00847124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z316"/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Ұлты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(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қалауы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бойынша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) /</w:t>
            </w:r>
            <w:r w:rsidRPr="008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Национальность (по желанию)</w:t>
            </w:r>
          </w:p>
        </w:tc>
        <w:bookmarkEnd w:id="11"/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F8873" w14:textId="77777777" w:rsidR="00847124" w:rsidRPr="00847124" w:rsidRDefault="00847124" w:rsidP="0084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47124" w:rsidRPr="00847124" w14:paraId="5A80740A" w14:textId="77777777" w:rsidTr="00E933C4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A2250" w14:textId="77777777" w:rsidR="00847124" w:rsidRPr="00847124" w:rsidRDefault="00847124" w:rsidP="00847124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3.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310D5" w14:textId="77777777" w:rsidR="00847124" w:rsidRPr="00847124" w:rsidRDefault="00847124" w:rsidP="00847124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z317"/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Отбасылық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жағдайы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балалардың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бар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болуы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/</w:t>
            </w:r>
            <w:r w:rsidRPr="008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Семейное положение, наличие детей</w:t>
            </w:r>
          </w:p>
        </w:tc>
        <w:bookmarkEnd w:id="12"/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996F0" w14:textId="77777777" w:rsidR="00847124" w:rsidRPr="00847124" w:rsidRDefault="00847124" w:rsidP="0084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47124" w:rsidRPr="00847124" w14:paraId="7CEC8CE5" w14:textId="77777777" w:rsidTr="00E933C4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09168" w14:textId="77777777" w:rsidR="00847124" w:rsidRPr="00847124" w:rsidRDefault="00847124" w:rsidP="00847124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6FA3B" w14:textId="77777777" w:rsidR="00847124" w:rsidRPr="00847124" w:rsidRDefault="00847124" w:rsidP="00847124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z318"/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Оқу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орнын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бітірген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жылы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және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оныңатауы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/</w:t>
            </w:r>
            <w:r w:rsidRPr="008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Год окончания и наименование учебного заведения</w:t>
            </w:r>
          </w:p>
        </w:tc>
        <w:bookmarkEnd w:id="13"/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A6CCC" w14:textId="77777777" w:rsidR="00847124" w:rsidRPr="00847124" w:rsidRDefault="00847124" w:rsidP="0084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47124" w:rsidRPr="00847124" w14:paraId="2A72E6C5" w14:textId="77777777" w:rsidTr="00E933C4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635A3" w14:textId="77777777" w:rsidR="00847124" w:rsidRPr="00847124" w:rsidRDefault="00847124" w:rsidP="00847124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47F37" w14:textId="77777777" w:rsidR="00847124" w:rsidRPr="00847124" w:rsidRDefault="00847124" w:rsidP="00847124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z319"/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Мамандығы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бойынша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біліктілігі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ғылыми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дәрежесі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ғылыми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атағы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(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болған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жағдайда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) /</w:t>
            </w:r>
            <w:r w:rsidRPr="008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Квалификация по специальности, ученая степень, ученое звание (при наличии)</w:t>
            </w:r>
          </w:p>
        </w:tc>
        <w:bookmarkEnd w:id="14"/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12204" w14:textId="77777777" w:rsidR="00847124" w:rsidRPr="00847124" w:rsidRDefault="00847124" w:rsidP="0084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47124" w:rsidRPr="00847124" w14:paraId="1D251F64" w14:textId="77777777" w:rsidTr="00E933C4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BDBF3" w14:textId="77777777" w:rsidR="00847124" w:rsidRPr="00847124" w:rsidRDefault="00847124" w:rsidP="00847124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1BE97" w14:textId="77777777" w:rsidR="00847124" w:rsidRPr="00847124" w:rsidRDefault="00847124" w:rsidP="00847124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z320"/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Шетел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тілдерін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білуі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/</w:t>
            </w:r>
            <w:r w:rsidRPr="008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Владение иностранными языками</w:t>
            </w:r>
          </w:p>
        </w:tc>
        <w:bookmarkEnd w:id="15"/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95B01" w14:textId="77777777" w:rsidR="00847124" w:rsidRPr="00847124" w:rsidRDefault="00847124" w:rsidP="0084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47124" w:rsidRPr="00847124" w14:paraId="416D8A2E" w14:textId="77777777" w:rsidTr="00E933C4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20AA2" w14:textId="77777777" w:rsidR="00847124" w:rsidRPr="00847124" w:rsidRDefault="00847124" w:rsidP="00847124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EB161" w14:textId="77777777" w:rsidR="00847124" w:rsidRPr="00847124" w:rsidRDefault="00847124" w:rsidP="00847124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z321"/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Мемлекеттік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наградалары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құрметті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атақтары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(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болған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жағдайда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) /</w:t>
            </w:r>
            <w:r w:rsidRPr="008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Государственные награды, почетные звания (при наличии)</w:t>
            </w:r>
          </w:p>
        </w:tc>
        <w:bookmarkEnd w:id="16"/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7CFD8" w14:textId="77777777" w:rsidR="00847124" w:rsidRPr="00847124" w:rsidRDefault="00847124" w:rsidP="0084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47124" w:rsidRPr="00847124" w14:paraId="35104F39" w14:textId="77777777" w:rsidTr="00E933C4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AD217" w14:textId="77777777" w:rsidR="00847124" w:rsidRPr="00847124" w:rsidRDefault="00847124" w:rsidP="00847124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A8BDC" w14:textId="77777777" w:rsidR="00847124" w:rsidRPr="00847124" w:rsidRDefault="00847124" w:rsidP="00847124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z322"/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Дипломатиялық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дәрежесі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әскери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арнайы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атақтары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сыныптық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шені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(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болған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жағдайда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) /</w:t>
            </w:r>
            <w:r w:rsidRPr="008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Дипломатический ранг, воинское, специальное звание, классный чин (при наличии)</w:t>
            </w:r>
          </w:p>
        </w:tc>
        <w:bookmarkEnd w:id="17"/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41FB0" w14:textId="77777777" w:rsidR="00847124" w:rsidRPr="00847124" w:rsidRDefault="00847124" w:rsidP="0084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47124" w:rsidRPr="00847124" w14:paraId="7B5EBDCF" w14:textId="77777777" w:rsidTr="00E933C4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BFE98" w14:textId="77777777" w:rsidR="00847124" w:rsidRPr="00847124" w:rsidRDefault="00847124" w:rsidP="00847124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2F299" w14:textId="77777777" w:rsidR="00847124" w:rsidRPr="00847124" w:rsidRDefault="00847124" w:rsidP="00847124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z323"/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Жаза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түрі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, оны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тағайындау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күні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мен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негізі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(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болған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жағдайда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) /</w:t>
            </w:r>
            <w:r w:rsidRPr="008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Вид взыскания, дата и основания его наложения (при наличии)</w:t>
            </w:r>
          </w:p>
        </w:tc>
        <w:bookmarkEnd w:id="18"/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1A835" w14:textId="77777777" w:rsidR="00847124" w:rsidRPr="00847124" w:rsidRDefault="00847124" w:rsidP="0084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47124" w:rsidRPr="00847124" w14:paraId="30CE1426" w14:textId="77777777" w:rsidTr="00E933C4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4B61E" w14:textId="77777777" w:rsidR="00847124" w:rsidRPr="00847124" w:rsidRDefault="00847124" w:rsidP="00847124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B89EB" w14:textId="77777777" w:rsidR="00847124" w:rsidRPr="00847124" w:rsidRDefault="00847124" w:rsidP="00847124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z324"/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Соңғы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үш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жылдағы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қызметінің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тиімділігін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жыл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сайынғы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бағалау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күні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мен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нәтижесі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егер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үш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жылдан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кем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жұмыс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істеген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жағдайда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нақты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жұмыс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істеген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кезеңіндегі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бағасы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көрсетіледі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(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мемлекеттік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әкімшілік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қызметшілер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толтырады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) /</w:t>
            </w:r>
            <w:r w:rsidRPr="008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bookmarkEnd w:id="19"/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6E14D" w14:textId="77777777" w:rsidR="00847124" w:rsidRPr="00847124" w:rsidRDefault="00847124" w:rsidP="0084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47124" w:rsidRPr="00847124" w14:paraId="71E56D64" w14:textId="77777777" w:rsidTr="00E933C4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7D317" w14:textId="77777777" w:rsidR="00847124" w:rsidRPr="00847124" w:rsidRDefault="00847124" w:rsidP="00847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9F8AB" w14:textId="77777777" w:rsidR="00847124" w:rsidRPr="00847124" w:rsidRDefault="00847124" w:rsidP="00847124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ЕҢБЕК ЖОЛЫ/ТРУДОВАЯ ДЕЯТЕЛЬНОСТЬ</w:t>
            </w:r>
          </w:p>
        </w:tc>
      </w:tr>
      <w:tr w:rsidR="00847124" w:rsidRPr="00847124" w14:paraId="7E2CBA3E" w14:textId="77777777" w:rsidTr="00E933C4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29B27" w14:textId="77777777" w:rsidR="00847124" w:rsidRPr="00847124" w:rsidRDefault="00847124" w:rsidP="00847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6EA87" w14:textId="77777777" w:rsidR="00847124" w:rsidRPr="00847124" w:rsidRDefault="00847124" w:rsidP="00847124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Күні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/ Дата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02231" w14:textId="77777777" w:rsidR="00847124" w:rsidRPr="00847124" w:rsidRDefault="00847124" w:rsidP="00847124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z325"/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қызметі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жұмыс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орны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мекеменің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орналасқан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жері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/ </w:t>
            </w:r>
            <w:r w:rsidRPr="008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должность*, место работы, местонахождение организации</w:t>
            </w:r>
          </w:p>
        </w:tc>
        <w:bookmarkEnd w:id="20"/>
      </w:tr>
      <w:tr w:rsidR="00847124" w:rsidRPr="00847124" w14:paraId="63016335" w14:textId="77777777" w:rsidTr="00E933C4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1D3E3" w14:textId="77777777" w:rsidR="00847124" w:rsidRPr="00847124" w:rsidRDefault="00847124" w:rsidP="00847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2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A6C94" w14:textId="77777777" w:rsidR="00847124" w:rsidRPr="00847124" w:rsidRDefault="00847124" w:rsidP="00847124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z326"/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қабылданған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/</w:t>
            </w:r>
            <w:r w:rsidRPr="008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приема</w:t>
            </w:r>
          </w:p>
        </w:tc>
        <w:tc>
          <w:tcPr>
            <w:tcW w:w="2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43DAF" w14:textId="77777777" w:rsidR="00847124" w:rsidRPr="00847124" w:rsidRDefault="00847124" w:rsidP="00847124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z327"/>
            <w:bookmarkEnd w:id="21"/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босатылған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/</w:t>
            </w:r>
            <w:r w:rsidRPr="008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увольнения</w:t>
            </w:r>
          </w:p>
        </w:tc>
        <w:bookmarkEnd w:id="22"/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F4D33" w14:textId="77777777" w:rsidR="00847124" w:rsidRPr="00847124" w:rsidRDefault="00847124" w:rsidP="00847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47124" w:rsidRPr="00847124" w14:paraId="05D03133" w14:textId="77777777" w:rsidTr="00E933C4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7E59C" w14:textId="77777777" w:rsidR="00847124" w:rsidRPr="00847124" w:rsidRDefault="00847124" w:rsidP="00847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06717" w14:textId="77777777" w:rsidR="00847124" w:rsidRPr="00847124" w:rsidRDefault="00847124" w:rsidP="00847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FB9E4" w14:textId="77777777" w:rsidR="00847124" w:rsidRPr="00847124" w:rsidRDefault="00847124" w:rsidP="00847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B462D" w14:textId="77777777" w:rsidR="00847124" w:rsidRPr="00847124" w:rsidRDefault="00847124" w:rsidP="00847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47124" w:rsidRPr="00847124" w14:paraId="4407CB1C" w14:textId="77777777" w:rsidTr="00E933C4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C26F4" w14:textId="77777777" w:rsidR="00847124" w:rsidRPr="00847124" w:rsidRDefault="00847124" w:rsidP="00847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F25AC" w14:textId="77777777" w:rsidR="00847124" w:rsidRPr="00847124" w:rsidRDefault="00847124" w:rsidP="00847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518D1" w14:textId="77777777" w:rsidR="00847124" w:rsidRPr="00847124" w:rsidRDefault="00847124" w:rsidP="00847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5E1E4" w14:textId="77777777" w:rsidR="00847124" w:rsidRPr="00847124" w:rsidRDefault="00847124" w:rsidP="00847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124" w:rsidRPr="00847124" w14:paraId="28992C91" w14:textId="77777777" w:rsidTr="00E933C4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7BE7F" w14:textId="77777777" w:rsidR="00847124" w:rsidRPr="00847124" w:rsidRDefault="00847124" w:rsidP="00847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3F95D" w14:textId="77777777" w:rsidR="00847124" w:rsidRPr="00847124" w:rsidRDefault="00847124" w:rsidP="00847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2158F" w14:textId="77777777" w:rsidR="00847124" w:rsidRPr="00847124" w:rsidRDefault="00847124" w:rsidP="00847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218AB" w14:textId="77777777" w:rsidR="00847124" w:rsidRPr="00847124" w:rsidRDefault="00847124" w:rsidP="00847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124" w:rsidRPr="00847124" w14:paraId="02510C7D" w14:textId="77777777" w:rsidTr="00E933C4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F855A" w14:textId="77777777" w:rsidR="00847124" w:rsidRPr="00847124" w:rsidRDefault="00847124" w:rsidP="00847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B9CE5" w14:textId="77777777" w:rsidR="00847124" w:rsidRPr="00847124" w:rsidRDefault="00847124" w:rsidP="00847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ED6CF" w14:textId="77777777" w:rsidR="00847124" w:rsidRPr="00847124" w:rsidRDefault="00847124" w:rsidP="00847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37FF7" w14:textId="77777777" w:rsidR="00847124" w:rsidRPr="00847124" w:rsidRDefault="00847124" w:rsidP="00847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124" w:rsidRPr="00847124" w14:paraId="183BA89F" w14:textId="77777777" w:rsidTr="00E933C4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8BE25" w14:textId="77777777" w:rsidR="00847124" w:rsidRPr="00847124" w:rsidRDefault="00847124" w:rsidP="00847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38E20" w14:textId="77777777" w:rsidR="00847124" w:rsidRPr="00847124" w:rsidRDefault="00847124" w:rsidP="00847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035C6" w14:textId="77777777" w:rsidR="00847124" w:rsidRPr="00847124" w:rsidRDefault="00847124" w:rsidP="00847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B9FBB" w14:textId="77777777" w:rsidR="00847124" w:rsidRPr="00847124" w:rsidRDefault="00847124" w:rsidP="00847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124" w:rsidRPr="00847124" w14:paraId="0FD77104" w14:textId="77777777" w:rsidTr="00E933C4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08D84" w14:textId="77777777" w:rsidR="00847124" w:rsidRPr="00847124" w:rsidRDefault="00847124" w:rsidP="00847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1CBCE" w14:textId="77777777" w:rsidR="00847124" w:rsidRPr="00847124" w:rsidRDefault="00847124" w:rsidP="00847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48948" w14:textId="77777777" w:rsidR="00847124" w:rsidRPr="00847124" w:rsidRDefault="00847124" w:rsidP="00847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37B21" w14:textId="77777777" w:rsidR="00847124" w:rsidRPr="00847124" w:rsidRDefault="00847124" w:rsidP="00847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124" w:rsidRPr="00847124" w14:paraId="09D01E88" w14:textId="77777777" w:rsidTr="00E933C4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759A1" w14:textId="77777777" w:rsidR="00847124" w:rsidRPr="00847124" w:rsidRDefault="00847124" w:rsidP="00847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651A7" w14:textId="77777777" w:rsidR="00847124" w:rsidRPr="00847124" w:rsidRDefault="00847124" w:rsidP="00847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7372D" w14:textId="77777777" w:rsidR="00847124" w:rsidRPr="00847124" w:rsidRDefault="00847124" w:rsidP="00847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CAC71" w14:textId="77777777" w:rsidR="00847124" w:rsidRPr="00847124" w:rsidRDefault="00847124" w:rsidP="00847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124" w:rsidRPr="00847124" w14:paraId="4C8E1718" w14:textId="77777777" w:rsidTr="00E933C4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FF2B8" w14:textId="77777777" w:rsidR="00847124" w:rsidRPr="00847124" w:rsidRDefault="00847124" w:rsidP="00847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F46DE" w14:textId="77777777" w:rsidR="00847124" w:rsidRPr="00847124" w:rsidRDefault="00847124" w:rsidP="00847124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z328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_____________________</w:t>
            </w:r>
            <w:r w:rsidRPr="008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Кандидаттың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қолы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/</w:t>
            </w:r>
            <w:r w:rsidRPr="008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Подпись кандидата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E6890" w14:textId="77777777" w:rsidR="00847124" w:rsidRPr="00847124" w:rsidRDefault="00847124" w:rsidP="00847124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z330"/>
            <w:bookmarkEnd w:id="23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_______________</w:t>
            </w:r>
            <w:r w:rsidRPr="008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күні</w:t>
            </w:r>
            <w:proofErr w:type="spellEnd"/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/ дата</w:t>
            </w:r>
          </w:p>
        </w:tc>
        <w:bookmarkEnd w:id="24"/>
      </w:tr>
    </w:tbl>
    <w:p w14:paraId="0218CD73" w14:textId="77777777" w:rsidR="00847124" w:rsidRPr="00847124" w:rsidRDefault="00847124" w:rsidP="008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z331"/>
      <w:r w:rsidRPr="008471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 * Примечание: в послужном списке каждая занимаемая должность заполняется в отдельной графе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5"/>
        <w:gridCol w:w="3750"/>
      </w:tblGrid>
      <w:tr w:rsidR="00847124" w:rsidRPr="00847124" w14:paraId="66086123" w14:textId="77777777" w:rsidTr="00E933C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"/>
          <w:p w14:paraId="0C8E68C8" w14:textId="77777777" w:rsidR="00847124" w:rsidRPr="00847124" w:rsidRDefault="00847124" w:rsidP="0084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1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67662" w14:textId="77777777" w:rsidR="00847124" w:rsidRPr="00847124" w:rsidRDefault="00847124" w:rsidP="0084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A835A92" w14:textId="77777777" w:rsidR="00847124" w:rsidRPr="00847124" w:rsidRDefault="00847124" w:rsidP="008471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369198" w14:textId="77777777" w:rsidR="00D35CC8" w:rsidRPr="00847124" w:rsidRDefault="00D35CC8" w:rsidP="00C20B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7C460A" w14:textId="77777777" w:rsidR="00847124" w:rsidRDefault="00847124" w:rsidP="007106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E97D4F6" w14:textId="77777777" w:rsidR="00847124" w:rsidRDefault="00847124" w:rsidP="007106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1D1A759" w14:textId="77777777" w:rsidR="00847124" w:rsidRDefault="00847124" w:rsidP="007106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30DF433" w14:textId="77777777" w:rsidR="00847124" w:rsidRDefault="00847124" w:rsidP="007106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95E0D8A" w14:textId="77777777" w:rsidR="00847124" w:rsidRDefault="00847124" w:rsidP="007106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83A25C6" w14:textId="77777777" w:rsidR="00847124" w:rsidRDefault="00847124" w:rsidP="007106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9C7F112" w14:textId="77777777" w:rsidR="00847124" w:rsidRDefault="00847124" w:rsidP="007106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6783F12" w14:textId="77777777" w:rsidR="00847124" w:rsidRDefault="00847124" w:rsidP="007106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E184F02" w14:textId="77777777" w:rsidR="00847124" w:rsidRDefault="00847124" w:rsidP="007106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59BE5C8" w14:textId="77777777" w:rsidR="00847124" w:rsidRDefault="00847124" w:rsidP="007106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8CAEC45" w14:textId="77777777" w:rsidR="00847124" w:rsidRDefault="00847124" w:rsidP="007106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BD6D8E6" w14:textId="77777777" w:rsidR="00847124" w:rsidRDefault="00847124" w:rsidP="007106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C4BD47C" w14:textId="77777777" w:rsidR="00847124" w:rsidRDefault="00847124" w:rsidP="007106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4236639" w14:textId="77777777" w:rsidR="00847124" w:rsidRDefault="00847124" w:rsidP="007106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D1575FF" w14:textId="77777777" w:rsidR="00847124" w:rsidRDefault="00847124" w:rsidP="007106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B5C7095" w14:textId="77777777" w:rsidR="00847124" w:rsidRDefault="00847124" w:rsidP="007106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457DFC5" w14:textId="77777777" w:rsidR="00847124" w:rsidRDefault="00847124" w:rsidP="007106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A3041AA" w14:textId="77777777" w:rsidR="00847124" w:rsidRDefault="00847124" w:rsidP="007106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853D9F7" w14:textId="77777777" w:rsidR="00847124" w:rsidRDefault="00847124" w:rsidP="007106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3DDD64F" w14:textId="77777777" w:rsidR="00847124" w:rsidRDefault="00847124" w:rsidP="007106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0737F06" w14:textId="77777777" w:rsidR="00847124" w:rsidRDefault="00847124" w:rsidP="007106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9DCD96E" w14:textId="77777777" w:rsidR="00847124" w:rsidRDefault="00847124" w:rsidP="007106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88E190A" w14:textId="77777777" w:rsidR="00847124" w:rsidRDefault="00847124" w:rsidP="007106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E638ACB" w14:textId="77777777" w:rsidR="00E138AC" w:rsidRPr="0018296E" w:rsidRDefault="00E138AC" w:rsidP="00A009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E138AC" w:rsidRPr="0018296E" w:rsidSect="00512441">
      <w:headerReference w:type="default" r:id="rId8"/>
      <w:pgSz w:w="11906" w:h="16838"/>
      <w:pgMar w:top="851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8FBB5" w14:textId="77777777" w:rsidR="00B3539B" w:rsidRDefault="00B3539B" w:rsidP="00884238">
      <w:pPr>
        <w:spacing w:after="0" w:line="240" w:lineRule="auto"/>
      </w:pPr>
      <w:r>
        <w:separator/>
      </w:r>
    </w:p>
  </w:endnote>
  <w:endnote w:type="continuationSeparator" w:id="0">
    <w:p w14:paraId="5357D972" w14:textId="77777777" w:rsidR="00B3539B" w:rsidRDefault="00B3539B" w:rsidP="0088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0EC16" w14:textId="77777777" w:rsidR="00B3539B" w:rsidRDefault="00B3539B" w:rsidP="00884238">
      <w:pPr>
        <w:spacing w:after="0" w:line="240" w:lineRule="auto"/>
      </w:pPr>
      <w:r>
        <w:separator/>
      </w:r>
    </w:p>
  </w:footnote>
  <w:footnote w:type="continuationSeparator" w:id="0">
    <w:p w14:paraId="6868EF21" w14:textId="77777777" w:rsidR="00B3539B" w:rsidRDefault="00B3539B" w:rsidP="00884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F1AA3" w14:textId="77777777" w:rsidR="00884238" w:rsidRDefault="00884238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7A594" wp14:editId="4C781514">
              <wp:simplePos x="0" y="0"/>
              <wp:positionH relativeFrom="column">
                <wp:posOffset>6459220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CD72D6" w14:textId="77777777" w:rsidR="00884238" w:rsidRPr="00884238" w:rsidRDefault="00884238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57A594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08.6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" filled="f" stroked="f" strokeweight=".5pt">
              <v:textbox style="layout-flow:vertical;mso-layout-flow-alt:bottom-to-top">
                <w:txbxContent>
                  <w:p w14:paraId="35CD72D6" w14:textId="77777777" w:rsidR="00884238" w:rsidRPr="00884238" w:rsidRDefault="00884238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34931"/>
    <w:multiLevelType w:val="hybridMultilevel"/>
    <w:tmpl w:val="5590078A"/>
    <w:lvl w:ilvl="0" w:tplc="2834B430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295" w:hanging="360"/>
      </w:pPr>
    </w:lvl>
    <w:lvl w:ilvl="2" w:tplc="2000001B" w:tentative="1">
      <w:start w:val="1"/>
      <w:numFmt w:val="lowerRoman"/>
      <w:lvlText w:val="%3."/>
      <w:lvlJc w:val="right"/>
      <w:pPr>
        <w:ind w:left="3015" w:hanging="180"/>
      </w:pPr>
    </w:lvl>
    <w:lvl w:ilvl="3" w:tplc="2000000F" w:tentative="1">
      <w:start w:val="1"/>
      <w:numFmt w:val="decimal"/>
      <w:lvlText w:val="%4."/>
      <w:lvlJc w:val="left"/>
      <w:pPr>
        <w:ind w:left="3735" w:hanging="360"/>
      </w:pPr>
    </w:lvl>
    <w:lvl w:ilvl="4" w:tplc="20000019" w:tentative="1">
      <w:start w:val="1"/>
      <w:numFmt w:val="lowerLetter"/>
      <w:lvlText w:val="%5."/>
      <w:lvlJc w:val="left"/>
      <w:pPr>
        <w:ind w:left="4455" w:hanging="360"/>
      </w:pPr>
    </w:lvl>
    <w:lvl w:ilvl="5" w:tplc="2000001B" w:tentative="1">
      <w:start w:val="1"/>
      <w:numFmt w:val="lowerRoman"/>
      <w:lvlText w:val="%6."/>
      <w:lvlJc w:val="right"/>
      <w:pPr>
        <w:ind w:left="5175" w:hanging="180"/>
      </w:pPr>
    </w:lvl>
    <w:lvl w:ilvl="6" w:tplc="2000000F" w:tentative="1">
      <w:start w:val="1"/>
      <w:numFmt w:val="decimal"/>
      <w:lvlText w:val="%7."/>
      <w:lvlJc w:val="left"/>
      <w:pPr>
        <w:ind w:left="5895" w:hanging="360"/>
      </w:pPr>
    </w:lvl>
    <w:lvl w:ilvl="7" w:tplc="20000019" w:tentative="1">
      <w:start w:val="1"/>
      <w:numFmt w:val="lowerLetter"/>
      <w:lvlText w:val="%8."/>
      <w:lvlJc w:val="left"/>
      <w:pPr>
        <w:ind w:left="6615" w:hanging="360"/>
      </w:pPr>
    </w:lvl>
    <w:lvl w:ilvl="8" w:tplc="2000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 w15:restartNumberingAfterBreak="0">
    <w:nsid w:val="27CB5C80"/>
    <w:multiLevelType w:val="hybridMultilevel"/>
    <w:tmpl w:val="3E9C7080"/>
    <w:lvl w:ilvl="0" w:tplc="3F32AA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0A544D"/>
    <w:multiLevelType w:val="hybridMultilevel"/>
    <w:tmpl w:val="E20ECD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23079"/>
    <w:multiLevelType w:val="hybridMultilevel"/>
    <w:tmpl w:val="33E090A6"/>
    <w:lvl w:ilvl="0" w:tplc="2834B43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5" w:hanging="360"/>
      </w:pPr>
    </w:lvl>
    <w:lvl w:ilvl="2" w:tplc="2000001B" w:tentative="1">
      <w:start w:val="1"/>
      <w:numFmt w:val="lowerRoman"/>
      <w:lvlText w:val="%3."/>
      <w:lvlJc w:val="right"/>
      <w:pPr>
        <w:ind w:left="2655" w:hanging="180"/>
      </w:pPr>
    </w:lvl>
    <w:lvl w:ilvl="3" w:tplc="2000000F" w:tentative="1">
      <w:start w:val="1"/>
      <w:numFmt w:val="decimal"/>
      <w:lvlText w:val="%4."/>
      <w:lvlJc w:val="left"/>
      <w:pPr>
        <w:ind w:left="3375" w:hanging="360"/>
      </w:pPr>
    </w:lvl>
    <w:lvl w:ilvl="4" w:tplc="20000019" w:tentative="1">
      <w:start w:val="1"/>
      <w:numFmt w:val="lowerLetter"/>
      <w:lvlText w:val="%5."/>
      <w:lvlJc w:val="left"/>
      <w:pPr>
        <w:ind w:left="4095" w:hanging="360"/>
      </w:pPr>
    </w:lvl>
    <w:lvl w:ilvl="5" w:tplc="2000001B" w:tentative="1">
      <w:start w:val="1"/>
      <w:numFmt w:val="lowerRoman"/>
      <w:lvlText w:val="%6."/>
      <w:lvlJc w:val="right"/>
      <w:pPr>
        <w:ind w:left="4815" w:hanging="180"/>
      </w:pPr>
    </w:lvl>
    <w:lvl w:ilvl="6" w:tplc="2000000F" w:tentative="1">
      <w:start w:val="1"/>
      <w:numFmt w:val="decimal"/>
      <w:lvlText w:val="%7."/>
      <w:lvlJc w:val="left"/>
      <w:pPr>
        <w:ind w:left="5535" w:hanging="360"/>
      </w:pPr>
    </w:lvl>
    <w:lvl w:ilvl="7" w:tplc="20000019" w:tentative="1">
      <w:start w:val="1"/>
      <w:numFmt w:val="lowerLetter"/>
      <w:lvlText w:val="%8."/>
      <w:lvlJc w:val="left"/>
      <w:pPr>
        <w:ind w:left="6255" w:hanging="360"/>
      </w:pPr>
    </w:lvl>
    <w:lvl w:ilvl="8" w:tplc="2000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87A"/>
    <w:rsid w:val="00020CB3"/>
    <w:rsid w:val="0003417A"/>
    <w:rsid w:val="00044619"/>
    <w:rsid w:val="000654A8"/>
    <w:rsid w:val="000744AA"/>
    <w:rsid w:val="00090D2B"/>
    <w:rsid w:val="000A0841"/>
    <w:rsid w:val="001370F3"/>
    <w:rsid w:val="00141378"/>
    <w:rsid w:val="00167A1B"/>
    <w:rsid w:val="001724AF"/>
    <w:rsid w:val="00175F02"/>
    <w:rsid w:val="0018296E"/>
    <w:rsid w:val="001A3BDB"/>
    <w:rsid w:val="001B797A"/>
    <w:rsid w:val="00204E4A"/>
    <w:rsid w:val="00220039"/>
    <w:rsid w:val="00253E2B"/>
    <w:rsid w:val="002550D6"/>
    <w:rsid w:val="00260A47"/>
    <w:rsid w:val="00265E45"/>
    <w:rsid w:val="00290398"/>
    <w:rsid w:val="002B15EF"/>
    <w:rsid w:val="002D3E4E"/>
    <w:rsid w:val="002F27F1"/>
    <w:rsid w:val="00392AAA"/>
    <w:rsid w:val="003A0CD4"/>
    <w:rsid w:val="003F0FD2"/>
    <w:rsid w:val="003F12EA"/>
    <w:rsid w:val="003F2267"/>
    <w:rsid w:val="003F457D"/>
    <w:rsid w:val="004237D6"/>
    <w:rsid w:val="004249B5"/>
    <w:rsid w:val="00427187"/>
    <w:rsid w:val="00455ABD"/>
    <w:rsid w:val="00467D9D"/>
    <w:rsid w:val="004770FB"/>
    <w:rsid w:val="00486B69"/>
    <w:rsid w:val="004B6118"/>
    <w:rsid w:val="004E4A3A"/>
    <w:rsid w:val="00502FDE"/>
    <w:rsid w:val="00512441"/>
    <w:rsid w:val="00520451"/>
    <w:rsid w:val="00595CDD"/>
    <w:rsid w:val="005A4829"/>
    <w:rsid w:val="005B2653"/>
    <w:rsid w:val="005D0E37"/>
    <w:rsid w:val="006308F5"/>
    <w:rsid w:val="006A187A"/>
    <w:rsid w:val="006A45E6"/>
    <w:rsid w:val="006B75E1"/>
    <w:rsid w:val="006E17FD"/>
    <w:rsid w:val="0071066B"/>
    <w:rsid w:val="00741B54"/>
    <w:rsid w:val="00743C23"/>
    <w:rsid w:val="0075258B"/>
    <w:rsid w:val="00752A62"/>
    <w:rsid w:val="007660B9"/>
    <w:rsid w:val="0077662F"/>
    <w:rsid w:val="007C61CF"/>
    <w:rsid w:val="007F3EAE"/>
    <w:rsid w:val="00847124"/>
    <w:rsid w:val="0086667C"/>
    <w:rsid w:val="00874A0B"/>
    <w:rsid w:val="00884238"/>
    <w:rsid w:val="00895EA4"/>
    <w:rsid w:val="008A3D79"/>
    <w:rsid w:val="008E7076"/>
    <w:rsid w:val="00903485"/>
    <w:rsid w:val="009066FB"/>
    <w:rsid w:val="00951B88"/>
    <w:rsid w:val="0096091D"/>
    <w:rsid w:val="00961FCC"/>
    <w:rsid w:val="00984094"/>
    <w:rsid w:val="009D3139"/>
    <w:rsid w:val="009D35A6"/>
    <w:rsid w:val="00A00949"/>
    <w:rsid w:val="00A34FD0"/>
    <w:rsid w:val="00AB5E9F"/>
    <w:rsid w:val="00B167D4"/>
    <w:rsid w:val="00B3539B"/>
    <w:rsid w:val="00B62558"/>
    <w:rsid w:val="00B71A8F"/>
    <w:rsid w:val="00BB74A0"/>
    <w:rsid w:val="00BC45E2"/>
    <w:rsid w:val="00BE2FA3"/>
    <w:rsid w:val="00C20B95"/>
    <w:rsid w:val="00C25A19"/>
    <w:rsid w:val="00C72CB8"/>
    <w:rsid w:val="00CC3DD0"/>
    <w:rsid w:val="00CE286C"/>
    <w:rsid w:val="00D13018"/>
    <w:rsid w:val="00D35CC8"/>
    <w:rsid w:val="00DA0328"/>
    <w:rsid w:val="00E138AC"/>
    <w:rsid w:val="00E44855"/>
    <w:rsid w:val="00E74FD8"/>
    <w:rsid w:val="00EA4C84"/>
    <w:rsid w:val="00EB5CEB"/>
    <w:rsid w:val="00ED76C6"/>
    <w:rsid w:val="00F029E1"/>
    <w:rsid w:val="00F70366"/>
    <w:rsid w:val="00F7064E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440F4"/>
  <w15:docId w15:val="{487C2C8D-3D7A-4A3A-9A81-6AA2ADAA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4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1066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1066B"/>
    <w:pPr>
      <w:ind w:left="720"/>
      <w:contextualSpacing/>
    </w:pPr>
    <w:rPr>
      <w:rFonts w:ascii="Consolas" w:eastAsia="Times New Roman" w:hAnsi="Consolas" w:cs="Consolas"/>
      <w:lang w:val="en-US"/>
    </w:rPr>
  </w:style>
  <w:style w:type="paragraph" w:styleId="a8">
    <w:name w:val="No Spacing"/>
    <w:link w:val="a9"/>
    <w:uiPriority w:val="1"/>
    <w:qFormat/>
    <w:rsid w:val="0071066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9">
    <w:name w:val="Без интервала Знак"/>
    <w:link w:val="a8"/>
    <w:uiPriority w:val="1"/>
    <w:locked/>
    <w:rsid w:val="00B71A8F"/>
    <w:rPr>
      <w:rFonts w:ascii="Calibri" w:eastAsia="Calibri" w:hAnsi="Calibri" w:cs="Calibri"/>
    </w:rPr>
  </w:style>
  <w:style w:type="paragraph" w:styleId="aa">
    <w:name w:val="header"/>
    <w:basedOn w:val="a"/>
    <w:link w:val="ab"/>
    <w:uiPriority w:val="99"/>
    <w:unhideWhenUsed/>
    <w:rsid w:val="00884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4238"/>
  </w:style>
  <w:style w:type="paragraph" w:styleId="ac">
    <w:name w:val="footer"/>
    <w:basedOn w:val="a"/>
    <w:link w:val="ad"/>
    <w:uiPriority w:val="99"/>
    <w:unhideWhenUsed/>
    <w:rsid w:val="00884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4238"/>
  </w:style>
  <w:style w:type="character" w:styleId="ae">
    <w:name w:val="Unresolved Mention"/>
    <w:basedOn w:val="a0"/>
    <w:uiPriority w:val="99"/>
    <w:semiHidden/>
    <w:unhideWhenUsed/>
    <w:rsid w:val="00D35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8FE99-A8E2-45CE-97A5-10A627C6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3409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Wibtek</dc:creator>
  <cp:lastModifiedBy>Айжан</cp:lastModifiedBy>
  <cp:revision>16</cp:revision>
  <cp:lastPrinted>2019-10-11T05:36:00Z</cp:lastPrinted>
  <dcterms:created xsi:type="dcterms:W3CDTF">2020-02-05T10:54:00Z</dcterms:created>
  <dcterms:modified xsi:type="dcterms:W3CDTF">2020-07-13T04:37:00Z</dcterms:modified>
</cp:coreProperties>
</file>