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16" w:rsidRPr="00B271D6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008A0">
        <w:rPr>
          <w:rFonts w:ascii="Times New Roman" w:hAnsi="Times New Roman"/>
          <w:b/>
          <w:bCs/>
          <w:sz w:val="24"/>
          <w:szCs w:val="24"/>
        </w:rPr>
        <w:t xml:space="preserve">Общий </w:t>
      </w:r>
      <w:r w:rsidRPr="00B271D6">
        <w:rPr>
          <w:rFonts w:ascii="Times New Roman" w:hAnsi="Times New Roman"/>
          <w:b/>
          <w:bCs/>
          <w:sz w:val="24"/>
          <w:szCs w:val="24"/>
        </w:rPr>
        <w:t>конкурс на занятие вакантных низовых административных государственных должностей корпуса «Б»</w:t>
      </w:r>
    </w:p>
    <w:p w:rsidR="00EF1B16" w:rsidRPr="00B271D6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B16" w:rsidRPr="00B271D6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B16" w:rsidRPr="00B271D6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71D6">
        <w:rPr>
          <w:rFonts w:ascii="Times New Roman" w:hAnsi="Times New Roman"/>
          <w:b/>
          <w:sz w:val="24"/>
          <w:szCs w:val="24"/>
        </w:rPr>
        <w:t xml:space="preserve">ГУ «Управление 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 xml:space="preserve">внутренней политики </w:t>
      </w:r>
      <w:r w:rsidRPr="00B271D6">
        <w:rPr>
          <w:rFonts w:ascii="Times New Roman" w:hAnsi="Times New Roman"/>
          <w:b/>
          <w:sz w:val="24"/>
          <w:szCs w:val="24"/>
        </w:rPr>
        <w:t>Акмолинской области» (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 xml:space="preserve">индекс 020000, Акмолинская область, 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г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 xml:space="preserve">. Кокшетау, ул. 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Сатпаева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1 «Б»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 xml:space="preserve">, кабинет 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351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>, телефон для справок –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 xml:space="preserve"> 8(716-2) 72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>-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2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>0-</w:t>
      </w:r>
      <w:r w:rsidRPr="00B271D6">
        <w:rPr>
          <w:rFonts w:ascii="Times New Roman" w:hAnsi="Times New Roman"/>
          <w:b/>
          <w:sz w:val="24"/>
          <w:szCs w:val="24"/>
          <w:lang w:val="kk-KZ" w:eastAsia="ko-KR"/>
        </w:rPr>
        <w:t>09</w:t>
      </w:r>
      <w:r w:rsidRPr="00B271D6">
        <w:rPr>
          <w:rFonts w:ascii="Times New Roman" w:hAnsi="Times New Roman"/>
          <w:b/>
          <w:sz w:val="24"/>
          <w:szCs w:val="24"/>
          <w:lang w:eastAsia="ko-KR"/>
        </w:rPr>
        <w:t>, электронный адрес:</w:t>
      </w:r>
      <w:r w:rsidRPr="00B271D6">
        <w:rPr>
          <w:rFonts w:cs="Calibri"/>
          <w:sz w:val="24"/>
          <w:szCs w:val="24"/>
        </w:rPr>
        <w:t xml:space="preserve"> </w:t>
      </w:r>
      <w:hyperlink r:id="rId4" w:history="1">
        <w:r w:rsidRPr="00B271D6">
          <w:rPr>
            <w:rStyle w:val="a4"/>
            <w:rFonts w:ascii="Times New Roman" w:hAnsi="Times New Roman"/>
            <w:b/>
            <w:bCs/>
            <w:sz w:val="24"/>
            <w:szCs w:val="24"/>
            <w:lang w:eastAsia="ko-KR"/>
          </w:rPr>
          <w:t>dvp_akmo@mail.ru</w:t>
        </w:r>
      </w:hyperlink>
      <w:r w:rsidRPr="00B271D6">
        <w:rPr>
          <w:rFonts w:ascii="Times New Roman" w:hAnsi="Times New Roman"/>
          <w:b/>
          <w:sz w:val="24"/>
          <w:szCs w:val="24"/>
        </w:rPr>
        <w:t xml:space="preserve">) объявляет </w:t>
      </w:r>
      <w:r w:rsidRPr="00B271D6">
        <w:rPr>
          <w:rFonts w:ascii="Times New Roman" w:hAnsi="Times New Roman"/>
          <w:b/>
          <w:sz w:val="24"/>
          <w:szCs w:val="24"/>
          <w:u w:val="single"/>
          <w:lang w:val="kk-KZ"/>
        </w:rPr>
        <w:t>общий</w:t>
      </w:r>
      <w:r w:rsidRPr="00B271D6">
        <w:rPr>
          <w:rFonts w:ascii="Times New Roman" w:hAnsi="Times New Roman"/>
          <w:b/>
          <w:sz w:val="24"/>
          <w:szCs w:val="24"/>
        </w:rPr>
        <w:t xml:space="preserve"> конкурс на занятие вакантн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B271D6">
        <w:rPr>
          <w:rFonts w:ascii="Times New Roman" w:hAnsi="Times New Roman"/>
          <w:b/>
          <w:sz w:val="24"/>
          <w:szCs w:val="24"/>
        </w:rPr>
        <w:t xml:space="preserve"> низов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B271D6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B271D6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B271D6">
        <w:rPr>
          <w:rFonts w:ascii="Times New Roman" w:hAnsi="Times New Roman"/>
          <w:b/>
          <w:sz w:val="24"/>
          <w:szCs w:val="24"/>
        </w:rPr>
        <w:t xml:space="preserve"> должност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ей</w:t>
      </w:r>
      <w:r w:rsidRPr="00B271D6">
        <w:rPr>
          <w:rFonts w:ascii="Times New Roman" w:hAnsi="Times New Roman"/>
          <w:b/>
          <w:sz w:val="24"/>
          <w:szCs w:val="24"/>
        </w:rPr>
        <w:t xml:space="preserve"> корпуса «Б»:</w:t>
      </w:r>
    </w:p>
    <w:p w:rsidR="00EF1B16" w:rsidRPr="00B271D6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  <w:lang w:val="kk-KZ"/>
        </w:rPr>
        <w:t>1. Главный специалист административного отдела</w:t>
      </w:r>
      <w:r w:rsidRPr="00B271D6">
        <w:rPr>
          <w:rFonts w:ascii="Times New Roman" w:hAnsi="Times New Roman"/>
          <w:b/>
          <w:sz w:val="24"/>
          <w:szCs w:val="24"/>
        </w:rPr>
        <w:t>, категория «</w:t>
      </w:r>
      <w:r w:rsidRPr="00B271D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271D6">
        <w:rPr>
          <w:rFonts w:ascii="Times New Roman" w:hAnsi="Times New Roman"/>
          <w:b/>
          <w:sz w:val="24"/>
          <w:szCs w:val="24"/>
        </w:rPr>
        <w:t>-</w:t>
      </w:r>
      <w:r w:rsidRPr="00B271D6">
        <w:rPr>
          <w:rFonts w:ascii="Times New Roman" w:hAnsi="Times New Roman"/>
          <w:b/>
          <w:sz w:val="24"/>
          <w:szCs w:val="24"/>
          <w:lang w:val="en-US"/>
        </w:rPr>
        <w:t>O</w:t>
      </w:r>
      <w:r w:rsidRPr="00B271D6">
        <w:rPr>
          <w:rFonts w:ascii="Times New Roman" w:hAnsi="Times New Roman"/>
          <w:b/>
          <w:sz w:val="24"/>
          <w:szCs w:val="24"/>
        </w:rPr>
        <w:t>-4»,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7B1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Pr="00B271D6">
        <w:rPr>
          <w:rFonts w:ascii="Times New Roman" w:hAnsi="Times New Roman"/>
          <w:b/>
          <w:sz w:val="24"/>
          <w:szCs w:val="24"/>
        </w:rPr>
        <w:t>1 единица.</w:t>
      </w:r>
    </w:p>
    <w:p w:rsidR="00EF1B16" w:rsidRPr="00B271D6" w:rsidRDefault="00EF1B16" w:rsidP="00C3688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B271D6">
        <w:rPr>
          <w:rFonts w:ascii="Times New Roman" w:hAnsi="Times New Roman"/>
          <w:sz w:val="24"/>
          <w:szCs w:val="24"/>
        </w:rPr>
        <w:t>83282 тенге до 11243</w:t>
      </w:r>
      <w:r w:rsidRPr="00B271D6">
        <w:rPr>
          <w:rFonts w:ascii="Times New Roman" w:hAnsi="Times New Roman"/>
          <w:sz w:val="24"/>
          <w:szCs w:val="24"/>
          <w:lang w:val="kk-KZ"/>
        </w:rPr>
        <w:t>2</w:t>
      </w:r>
      <w:r w:rsidRPr="00B271D6">
        <w:rPr>
          <w:rFonts w:ascii="Times New Roman" w:hAnsi="Times New Roman"/>
          <w:b/>
          <w:sz w:val="24"/>
          <w:szCs w:val="24"/>
        </w:rPr>
        <w:t xml:space="preserve"> </w:t>
      </w:r>
      <w:r w:rsidRPr="00B271D6">
        <w:rPr>
          <w:rFonts w:ascii="Times New Roman" w:hAnsi="Times New Roman"/>
          <w:bCs/>
          <w:sz w:val="24"/>
          <w:szCs w:val="24"/>
        </w:rPr>
        <w:t>тенге.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</w:rPr>
        <w:tab/>
        <w:t>Основные функциональные обязанности:</w:t>
      </w:r>
      <w:r w:rsidRPr="00B271D6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 </w:t>
      </w:r>
      <w:r w:rsidRPr="00B271D6">
        <w:rPr>
          <w:rFonts w:ascii="Times New Roman" w:hAnsi="Times New Roman"/>
          <w:sz w:val="24"/>
          <w:szCs w:val="24"/>
        </w:rPr>
        <w:t xml:space="preserve">обеспечение целевого использования бюджетных средств; составление и представление бюджетной заявки на предстоящий финансовый год и трехлетний период; осуществление работы по разработке и обеспечению финансирования бюджетных программ, администратором которых является управление; разработка проекта среднесрочного плана социально-экономического развития; проведение инвентаризации товарно-материальных ценностей; </w:t>
      </w:r>
      <w:r w:rsidRPr="00B271D6">
        <w:rPr>
          <w:rFonts w:ascii="Times New Roman" w:hAnsi="Times New Roman"/>
          <w:bCs/>
          <w:sz w:val="24"/>
          <w:szCs w:val="24"/>
        </w:rPr>
        <w:t xml:space="preserve">осуществление </w:t>
      </w:r>
      <w:r w:rsidRPr="00B271D6">
        <w:rPr>
          <w:rFonts w:ascii="Times New Roman" w:hAnsi="Times New Roman"/>
          <w:bCs/>
          <w:color w:val="000000"/>
          <w:sz w:val="24"/>
          <w:szCs w:val="24"/>
        </w:rPr>
        <w:t xml:space="preserve">работы  по </w:t>
      </w:r>
      <w:r w:rsidRPr="00B271D6">
        <w:rPr>
          <w:rFonts w:ascii="Times New Roman" w:hAnsi="Times New Roman"/>
          <w:sz w:val="24"/>
          <w:szCs w:val="24"/>
        </w:rPr>
        <w:t xml:space="preserve">выполнению форм финансовой отчетности; 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ведение </w:t>
      </w:r>
      <w:r w:rsidRPr="00B271D6">
        <w:rPr>
          <w:rFonts w:ascii="Times New Roman" w:hAnsi="Times New Roman"/>
          <w:sz w:val="24"/>
          <w:szCs w:val="24"/>
        </w:rPr>
        <w:t xml:space="preserve">записи в регистры учета, начисление и выплата в срок заработной платы служащим управления; выполнение налоговой  и статистической отчетности; своевременный сбор, анализ и предоставление текущей отчетности в соответствующие инстанции согласно графика. </w:t>
      </w:r>
    </w:p>
    <w:p w:rsidR="00EF1B16" w:rsidRPr="00B271D6" w:rsidRDefault="00EF1B16" w:rsidP="002D64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</w:rPr>
        <w:t>Требования к участникам конкурса:</w:t>
      </w:r>
      <w:r w:rsidRPr="00B271D6">
        <w:rPr>
          <w:rFonts w:ascii="Times New Roman" w:hAnsi="Times New Roman"/>
          <w:sz w:val="24"/>
          <w:szCs w:val="24"/>
        </w:rPr>
        <w:t xml:space="preserve"> высшее образование, в области экономики и бизнеса</w:t>
      </w:r>
      <w:r w:rsidR="00EF7B19">
        <w:rPr>
          <w:rFonts w:ascii="Times New Roman" w:hAnsi="Times New Roman"/>
          <w:sz w:val="24"/>
          <w:szCs w:val="24"/>
        </w:rPr>
        <w:t xml:space="preserve"> (экономики или учет и аудит или финансы)</w:t>
      </w:r>
      <w:r w:rsidRPr="00B271D6">
        <w:rPr>
          <w:rFonts w:ascii="Times New Roman" w:hAnsi="Times New Roman"/>
          <w:sz w:val="24"/>
          <w:szCs w:val="24"/>
        </w:rPr>
        <w:t xml:space="preserve">. </w:t>
      </w:r>
    </w:p>
    <w:p w:rsidR="00EF1B16" w:rsidRPr="00B271D6" w:rsidRDefault="00EF1B16" w:rsidP="002D64E9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ab/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Опыт работы не требуется.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</w:rPr>
        <w:t>Конкурс</w:t>
      </w:r>
      <w:r w:rsidRPr="00B271D6">
        <w:rPr>
          <w:rFonts w:ascii="Times New Roman" w:hAnsi="Times New Roman"/>
          <w:sz w:val="24"/>
          <w:szCs w:val="24"/>
        </w:rPr>
        <w:t xml:space="preserve"> </w:t>
      </w:r>
      <w:r w:rsidRPr="00B271D6">
        <w:rPr>
          <w:rFonts w:ascii="Times New Roman" w:hAnsi="Times New Roman"/>
          <w:color w:val="000000"/>
          <w:sz w:val="24"/>
          <w:szCs w:val="24"/>
        </w:rPr>
        <w:t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1D6">
        <w:rPr>
          <w:rFonts w:ascii="Times New Roman" w:hAnsi="Times New Roman"/>
          <w:sz w:val="24"/>
          <w:szCs w:val="24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1D6">
        <w:rPr>
          <w:rFonts w:ascii="Times New Roman" w:hAnsi="Times New Roman"/>
          <w:sz w:val="24"/>
          <w:szCs w:val="24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B271D6">
        <w:rPr>
          <w:rFonts w:ascii="Times New Roman" w:hAnsi="Times New Roman"/>
          <w:sz w:val="24"/>
          <w:szCs w:val="24"/>
        </w:rPr>
        <w:t xml:space="preserve">ГУ «Управление 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нутренней политики </w:t>
      </w:r>
      <w:r w:rsidRPr="00B271D6">
        <w:rPr>
          <w:rFonts w:ascii="Times New Roman" w:hAnsi="Times New Roman"/>
          <w:sz w:val="24"/>
          <w:szCs w:val="24"/>
        </w:rPr>
        <w:t>Акмолинской области»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71D6">
        <w:rPr>
          <w:rFonts w:ascii="Times New Roman" w:hAnsi="Times New Roman"/>
          <w:b/>
          <w:sz w:val="24"/>
          <w:szCs w:val="24"/>
          <w:lang w:eastAsia="ru-RU"/>
        </w:rPr>
        <w:t>не позднее одного рабочего дня</w:t>
      </w:r>
      <w:r w:rsidRPr="00B271D6">
        <w:rPr>
          <w:rFonts w:ascii="Times New Roman" w:hAnsi="Times New Roman"/>
          <w:sz w:val="24"/>
          <w:szCs w:val="24"/>
          <w:lang w:eastAsia="ru-RU"/>
        </w:rPr>
        <w:t xml:space="preserve"> до начала проведения собеседования.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1D6">
        <w:rPr>
          <w:rFonts w:ascii="Times New Roman" w:hAnsi="Times New Roman"/>
          <w:sz w:val="24"/>
          <w:szCs w:val="24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b/>
          <w:sz w:val="24"/>
          <w:szCs w:val="24"/>
        </w:rPr>
        <w:t xml:space="preserve">Необходимые для участия в </w:t>
      </w:r>
      <w:r w:rsidRPr="00B271D6">
        <w:rPr>
          <w:rFonts w:ascii="Times New Roman" w:hAnsi="Times New Roman"/>
          <w:b/>
          <w:sz w:val="24"/>
          <w:szCs w:val="24"/>
          <w:u w:val="single"/>
        </w:rPr>
        <w:t>общем</w:t>
      </w:r>
      <w:r w:rsidRPr="00B271D6">
        <w:rPr>
          <w:rFonts w:ascii="Times New Roman" w:hAnsi="Times New Roman"/>
          <w:b/>
          <w:sz w:val="24"/>
          <w:szCs w:val="24"/>
        </w:rPr>
        <w:t xml:space="preserve"> конкурсе документы:</w:t>
      </w:r>
      <w:r w:rsidRPr="00B271D6">
        <w:rPr>
          <w:rFonts w:ascii="Times New Roman" w:hAnsi="Times New Roman"/>
          <w:sz w:val="24"/>
          <w:szCs w:val="24"/>
        </w:rPr>
        <w:t xml:space="preserve">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271D6">
        <w:rPr>
          <w:rFonts w:ascii="Times New Roman" w:hAnsi="Times New Roman"/>
          <w:sz w:val="24"/>
          <w:szCs w:val="24"/>
        </w:rPr>
        <w:t xml:space="preserve">1) заявление по форме, согласно приложению 2 к настоящим Правилам;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3) копии документов об образовании и приложений к ним, засвидетельствованные нотариально;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  <w:lang w:val="kk-KZ"/>
        </w:rPr>
        <w:t>К</w:t>
      </w:r>
      <w:r w:rsidRPr="00B271D6">
        <w:rPr>
          <w:rFonts w:ascii="Times New Roman" w:hAnsi="Times New Roman"/>
          <w:sz w:val="24"/>
          <w:szCs w:val="24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</w:t>
      </w:r>
      <w:r w:rsidRPr="00B271D6">
        <w:rPr>
          <w:rFonts w:ascii="Times New Roman" w:hAnsi="Times New Roman"/>
          <w:sz w:val="24"/>
          <w:szCs w:val="24"/>
        </w:rPr>
        <w:lastRenderedPageBreak/>
        <w:t xml:space="preserve">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6) копия документа, удостоверяющего личность, гражданина Республики Казахстан;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Допускается предоставление копий документов, указанных в подпунктах 3), 4), 5), 7), 8), 9) и 10). </w:t>
      </w:r>
      <w:r w:rsidRPr="00B271D6">
        <w:rPr>
          <w:rFonts w:ascii="Times New Roman" w:hAnsi="Times New Roman"/>
          <w:sz w:val="24"/>
          <w:szCs w:val="24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1D6">
        <w:rPr>
          <w:rFonts w:ascii="Times New Roman" w:hAnsi="Times New Roman"/>
          <w:sz w:val="24"/>
          <w:szCs w:val="24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Лица, изъявившие желание участвовать в </w:t>
      </w:r>
      <w:r w:rsidRPr="00B271D6"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>общем</w:t>
      </w:r>
      <w:r w:rsidRPr="00B271D6">
        <w:rPr>
          <w:rFonts w:ascii="Times New Roman" w:hAnsi="Times New Roman"/>
          <w:sz w:val="24"/>
          <w:szCs w:val="24"/>
        </w:rPr>
        <w:t xml:space="preserve"> конкурсе представляют документы в государственный орган, объявивший конкурс, в нарочном порядке, по почте или в </w:t>
      </w:r>
      <w:r w:rsidRPr="00B271D6">
        <w:rPr>
          <w:rFonts w:ascii="Times New Roman" w:hAnsi="Times New Roman"/>
          <w:sz w:val="24"/>
          <w:szCs w:val="24"/>
        </w:rPr>
        <w:lastRenderedPageBreak/>
        <w:t>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B271D6">
        <w:rPr>
          <w:rFonts w:ascii="Times New Roman" w:hAnsi="Times New Roman"/>
          <w:b/>
          <w:sz w:val="24"/>
          <w:szCs w:val="24"/>
        </w:rPr>
        <w:t>за один рабочий день</w:t>
      </w:r>
      <w:r w:rsidRPr="00B271D6">
        <w:rPr>
          <w:rFonts w:ascii="Times New Roman" w:hAnsi="Times New Roman"/>
          <w:sz w:val="24"/>
          <w:szCs w:val="24"/>
        </w:rPr>
        <w:t xml:space="preserve"> до начала собеседования. 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Документы должны быть представлены в течение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71D6">
        <w:rPr>
          <w:rFonts w:ascii="Times New Roman" w:hAnsi="Times New Roman"/>
          <w:b/>
          <w:sz w:val="24"/>
          <w:szCs w:val="24"/>
          <w:lang w:val="kk-KZ"/>
        </w:rPr>
        <w:t>7</w:t>
      </w:r>
      <w:r w:rsidRPr="00B271D6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Pr="00B271D6">
        <w:rPr>
          <w:rFonts w:ascii="Times New Roman" w:hAnsi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общего конкурса на сайте ГУ «Управление 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внутренней политики </w:t>
      </w:r>
      <w:r w:rsidRPr="00B271D6">
        <w:rPr>
          <w:rFonts w:ascii="Times New Roman" w:hAnsi="Times New Roman"/>
          <w:sz w:val="24"/>
          <w:szCs w:val="24"/>
        </w:rPr>
        <w:t>Акмолинской области»</w:t>
      </w:r>
      <w:r w:rsidRPr="00B271D6">
        <w:rPr>
          <w:rFonts w:ascii="Times New Roman" w:hAnsi="Times New Roman"/>
          <w:b/>
          <w:sz w:val="24"/>
          <w:szCs w:val="24"/>
        </w:rPr>
        <w:t xml:space="preserve"> </w:t>
      </w:r>
      <w:r w:rsidRPr="00B271D6">
        <w:rPr>
          <w:rFonts w:ascii="Times New Roman" w:hAnsi="Times New Roman"/>
          <w:sz w:val="24"/>
          <w:szCs w:val="24"/>
          <w:lang w:val="kk-KZ"/>
        </w:rPr>
        <w:t>и уполномоченного органа</w:t>
      </w:r>
      <w:r w:rsidRPr="00B271D6">
        <w:rPr>
          <w:rFonts w:ascii="Times New Roman" w:hAnsi="Times New Roman"/>
          <w:sz w:val="24"/>
          <w:szCs w:val="24"/>
        </w:rPr>
        <w:t>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 xml:space="preserve">Кандидаты, допущенные к собеседованию, проходят его в ГУ «Управление </w:t>
      </w:r>
      <w:r w:rsidRPr="00B271D6">
        <w:rPr>
          <w:rFonts w:ascii="Times New Roman" w:hAnsi="Times New Roman"/>
          <w:sz w:val="24"/>
          <w:szCs w:val="24"/>
          <w:lang w:val="kk-KZ"/>
        </w:rPr>
        <w:t xml:space="preserve">внутренней политки  </w:t>
      </w:r>
      <w:r w:rsidRPr="00B271D6">
        <w:rPr>
          <w:rFonts w:ascii="Times New Roman" w:hAnsi="Times New Roman"/>
          <w:sz w:val="24"/>
          <w:szCs w:val="24"/>
        </w:rPr>
        <w:t>Акмолинской области»</w:t>
      </w:r>
      <w:r w:rsidRPr="00B271D6">
        <w:rPr>
          <w:rFonts w:ascii="Times New Roman" w:hAnsi="Times New Roman"/>
          <w:b/>
          <w:sz w:val="24"/>
          <w:szCs w:val="24"/>
        </w:rPr>
        <w:t xml:space="preserve"> </w:t>
      </w:r>
      <w:r w:rsidRPr="00B271D6">
        <w:rPr>
          <w:rFonts w:ascii="Times New Roman" w:hAnsi="Times New Roman"/>
          <w:sz w:val="24"/>
          <w:szCs w:val="24"/>
        </w:rPr>
        <w:t xml:space="preserve">в течение </w:t>
      </w:r>
      <w:r w:rsidRPr="00B271D6">
        <w:rPr>
          <w:rFonts w:ascii="Times New Roman" w:hAnsi="Times New Roman"/>
          <w:b/>
          <w:sz w:val="24"/>
          <w:szCs w:val="24"/>
        </w:rPr>
        <w:t>3 рабочих дней</w:t>
      </w:r>
      <w:r w:rsidRPr="00B271D6">
        <w:rPr>
          <w:rFonts w:ascii="Times New Roman" w:hAnsi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B271D6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1D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lastRenderedPageBreak/>
        <w:t>Приложение 2 к Правилам проведения</w:t>
      </w: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 конкурса на занятие административной </w:t>
      </w: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государственной должности корпуса «Б» </w:t>
      </w: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ind w:firstLine="708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Форма 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______________________________ </w:t>
      </w:r>
    </w:p>
    <w:p w:rsidR="00EF1B16" w:rsidRPr="00B271D6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271D6">
        <w:rPr>
          <w:rFonts w:ascii="Times New Roman" w:hAnsi="Times New Roman"/>
          <w:color w:val="000000"/>
          <w:sz w:val="24"/>
          <w:szCs w:val="24"/>
        </w:rPr>
        <w:t>(государственный орган)</w:t>
      </w: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EF1B16" w:rsidRPr="00B271D6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Адрес и контактный телефон_________________________________________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EF1B16" w:rsidRPr="00B271D6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_____________ ________________________________________________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 (подпись) (Фамилия, имя, отчество (при его наличии))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«____»_______________ 20__ г.</w:t>
      </w:r>
    </w:p>
    <w:p w:rsidR="00EF1B16" w:rsidRPr="00B271D6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к Правилам проведения конкурса</w:t>
      </w: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на занятие административной</w:t>
      </w: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государственной должности корпуса «Б»Форма</w:t>
      </w: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7300"/>
        <w:gridCol w:w="2332"/>
      </w:tblGrid>
      <w:tr w:rsidR="00EF1B16" w:rsidRPr="00B271D6" w:rsidTr="00ED2123">
        <w:trPr>
          <w:trHeight w:val="2356"/>
        </w:trPr>
        <w:tc>
          <w:tcPr>
            <w:tcW w:w="7506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«Б» КОРПУСЫНЫҢ ӘКІМШІЛІК МЕМЛЕКЕТТІК ЛАУАЗЫМЫНА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КАНДИДАТТЫҢ ҚЫЗМЕТТIК ТIЗIМІ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ПОСЛУЖНОЙ СПИСОК КАНДИДАТА НА АДМИНИСТРАТИВНУЮ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ГОСУДАРСТВЕННУЮ ДОЛЖНОСТЬ КОРПУСА «Б»</w:t>
            </w:r>
          </w:p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7B19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64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05.75pt;height:93pt;visibility:visible">
                  <v:imagedata r:id="rId5" o:title=""/>
                </v:shape>
              </w:pict>
            </w:r>
          </w:p>
        </w:tc>
      </w:tr>
    </w:tbl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B27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zh-CN"/>
        </w:rPr>
        <w:t xml:space="preserve"> ______________________________</w:t>
      </w:r>
    </w:p>
    <w:p w:rsidR="00EF1B16" w:rsidRPr="00B271D6" w:rsidRDefault="00EF1B16" w:rsidP="002D64E9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lang w:val="kk-KZ" w:eastAsia="zh-CN"/>
        </w:rPr>
      </w:pPr>
      <w:r w:rsidRPr="00B271D6">
        <w:rPr>
          <w:rFonts w:ascii="Times New Roman" w:hAnsi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EF1B16" w:rsidRPr="00B271D6" w:rsidRDefault="00EF1B16" w:rsidP="002D64E9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271D6">
        <w:rPr>
          <w:rFonts w:ascii="Times New Roman" w:hAnsi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EF1B16" w:rsidRPr="00B271D6" w:rsidRDefault="00EF1B16" w:rsidP="002D64E9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271D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_______________________________</w:t>
      </w:r>
    </w:p>
    <w:p w:rsidR="00EF1B16" w:rsidRPr="00B271D6" w:rsidRDefault="00EF1B16" w:rsidP="002D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лауазымы/должность, санаты/категория</w:t>
      </w:r>
    </w:p>
    <w:p w:rsidR="00EF1B16" w:rsidRPr="00B271D6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271D6">
        <w:rPr>
          <w:rFonts w:ascii="Times New Roman" w:hAnsi="Times New Roman"/>
          <w:color w:val="000000"/>
          <w:sz w:val="24"/>
          <w:szCs w:val="24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0A0"/>
      </w:tblPr>
      <w:tblGrid>
        <w:gridCol w:w="4961"/>
        <w:gridCol w:w="4819"/>
      </w:tblGrid>
      <w:tr w:rsidR="00EF1B16" w:rsidRPr="00B271D6" w:rsidTr="00ED2123">
        <w:tc>
          <w:tcPr>
            <w:tcW w:w="9782" w:type="dxa"/>
            <w:gridSpan w:val="2"/>
            <w:tcBorders>
              <w:top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27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Шеттiлдерiнбiлуi/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Дипломатиялықдәріжесі, әскері, арнайыатақтарысыныптықшенi(болғанжағдайда)/дипломатический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Жазатүрі, оны тағайындаукүні мен негізітуралымәлiмет (болғанжағдайда)/</w:t>
            </w: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1B16" w:rsidRPr="00B271D6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Соңғыүшжылдағықызметініңтиімділігінжылсайынғыбағалаукүні мен нәтижесі, егерүшжыл-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дан кем жұмысістегенжағдайда, нақтыжұмысістегенкезеңіндегібағасыкөрсетіледі (мемлекеттік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әкімшілікқызметшілертолтырады)/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если проработал менее трех лет, указываются оценки за фактически отработанный период (заполня-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ется государственными служащими)</w:t>
            </w:r>
          </w:p>
          <w:p w:rsidR="00EF1B16" w:rsidRPr="00B271D6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1B16" w:rsidRPr="00B271D6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2235"/>
        <w:gridCol w:w="1934"/>
        <w:gridCol w:w="5613"/>
      </w:tblGrid>
      <w:tr w:rsidR="00EF1B16" w:rsidRPr="00B271D6" w:rsidTr="00ED2123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bottom w:val="nil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EF1B16" w:rsidRPr="00B271D6" w:rsidTr="00ED2123">
        <w:trPr>
          <w:trHeight w:val="2273"/>
        </w:trPr>
        <w:tc>
          <w:tcPr>
            <w:tcW w:w="2235" w:type="dxa"/>
            <w:tcBorders>
              <w:top w:val="single" w:sz="4" w:space="0" w:color="auto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Күні/Дата</w:t>
            </w:r>
          </w:p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Күні/Дата</w:t>
            </w:r>
          </w:p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Күні/Дата қызметі, жұмыс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орны, мекеменіңорналасқанжері /должность,местоработы,местонахождение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организацииқабыл-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данған/приемабосатылған/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увольнения</w:t>
            </w: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F1B16" w:rsidRPr="00B271D6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F1B16" w:rsidRPr="00B271D6" w:rsidTr="00ED2123">
        <w:trPr>
          <w:trHeight w:val="1995"/>
        </w:trPr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Кандидаттыңқолы/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Подпись кандидата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D6">
              <w:rPr>
                <w:rFonts w:ascii="Times New Roman" w:hAnsi="Times New Roman"/>
                <w:color w:val="000000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B271D6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1B16" w:rsidRPr="00B271D6" w:rsidRDefault="00EF1B16" w:rsidP="002D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B16" w:rsidRPr="00B271D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B16" w:rsidRPr="00B271D6" w:rsidRDefault="00EF1B16" w:rsidP="002D64E9">
      <w:pPr>
        <w:jc w:val="both"/>
        <w:rPr>
          <w:sz w:val="24"/>
          <w:szCs w:val="24"/>
        </w:rPr>
      </w:pPr>
    </w:p>
    <w:sectPr w:rsidR="00EF1B16" w:rsidRPr="00B271D6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88"/>
    <w:rsid w:val="00015368"/>
    <w:rsid w:val="00161C30"/>
    <w:rsid w:val="001C4121"/>
    <w:rsid w:val="001E78CF"/>
    <w:rsid w:val="002D64E9"/>
    <w:rsid w:val="00382629"/>
    <w:rsid w:val="00395094"/>
    <w:rsid w:val="003B22FB"/>
    <w:rsid w:val="00433FBC"/>
    <w:rsid w:val="004775F3"/>
    <w:rsid w:val="00595D1C"/>
    <w:rsid w:val="005F0B53"/>
    <w:rsid w:val="006756CE"/>
    <w:rsid w:val="006E4D4F"/>
    <w:rsid w:val="00782640"/>
    <w:rsid w:val="007E02C8"/>
    <w:rsid w:val="00896EC7"/>
    <w:rsid w:val="008D03B3"/>
    <w:rsid w:val="009008A0"/>
    <w:rsid w:val="009011AA"/>
    <w:rsid w:val="00974BAB"/>
    <w:rsid w:val="009A1023"/>
    <w:rsid w:val="00A251A0"/>
    <w:rsid w:val="00B271D6"/>
    <w:rsid w:val="00B67012"/>
    <w:rsid w:val="00C36888"/>
    <w:rsid w:val="00C93615"/>
    <w:rsid w:val="00D01427"/>
    <w:rsid w:val="00D6098E"/>
    <w:rsid w:val="00D86717"/>
    <w:rsid w:val="00E7520B"/>
    <w:rsid w:val="00ED2123"/>
    <w:rsid w:val="00EF1B16"/>
    <w:rsid w:val="00E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vp_akm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1871</Words>
  <Characters>10669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1</cp:lastModifiedBy>
  <cp:revision>14</cp:revision>
  <dcterms:created xsi:type="dcterms:W3CDTF">2017-06-01T03:25:00Z</dcterms:created>
  <dcterms:modified xsi:type="dcterms:W3CDTF">2018-06-08T05:38:00Z</dcterms:modified>
</cp:coreProperties>
</file>